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6404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kern w:val="0"/>
          <w:sz w:val="20"/>
          <w:szCs w:val="20"/>
        </w:rPr>
        <w:t>Speeding is everyone's concern.</w:t>
      </w:r>
    </w:p>
    <w:p w14:paraId="7B8EDE38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Proactive members of local communities join with the support and supervision of their local police to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record</w:t>
      </w:r>
      <w:proofErr w:type="gramEnd"/>
    </w:p>
    <w:p w14:paraId="32EFF258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details of speeding vehicles using approved detection devices.</w:t>
      </w:r>
    </w:p>
    <w:p w14:paraId="3A30F84E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Registered keepers of vehicles exceeding the speed limit are contacted - initially with a letter explaining the</w:t>
      </w:r>
    </w:p>
    <w:p w14:paraId="03B2961E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potential risks and consequences of their dangerous behaviour. Repeat offenders will receive a visit from the</w:t>
      </w:r>
    </w:p>
    <w:p w14:paraId="75359ED7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local police, irrespective of where they live. Beyond these friendly gestures, focused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enforcement</w:t>
      </w:r>
      <w:proofErr w:type="gram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and criminal</w:t>
      </w:r>
    </w:p>
    <w:p w14:paraId="251B82D0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prosecution follow based on the collated evidence.</w:t>
      </w:r>
    </w:p>
    <w:p w14:paraId="2B761DD6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For many understandable reasons, enforcement and broad-stroke campaigning have made little progress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over</w:t>
      </w:r>
      <w:proofErr w:type="gramEnd"/>
    </w:p>
    <w:p w14:paraId="6D635E06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the past decade, and focused, large-scaled education is currently only organised efficiently in the shape of</w:t>
      </w:r>
    </w:p>
    <w:p w14:paraId="181B10BB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Speed Awareness Courses after an offence is detected. Modern preventative educational methodologies like</w:t>
      </w:r>
    </w:p>
    <w:p w14:paraId="615D95D9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proofErr w:type="spell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Speedwatch</w:t>
      </w:r>
      <w:proofErr w:type="spell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have yet to been utilised to its fullest extent. Now is a good time to change that.</w:t>
      </w:r>
    </w:p>
    <w:p w14:paraId="5E4A7D59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Research show that on average 97% of speeding offences (not including </w:t>
      </w:r>
      <w:proofErr w:type="spell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Speedwatch</w:t>
      </w:r>
      <w:proofErr w:type="spell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observations)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are</w:t>
      </w:r>
      <w:proofErr w:type="gramEnd"/>
    </w:p>
    <w:p w14:paraId="6AB79F2A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detected by speed cameras. The vast majority of these are fixed at the roadside in areas known to both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local</w:t>
      </w:r>
      <w:proofErr w:type="gramEnd"/>
    </w:p>
    <w:p w14:paraId="2161F450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residents and regular commuters, hence - and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in spite of</w:t>
      </w:r>
      <w:proofErr w:type="gram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the so-called 'Halo-effect', they have little effect in</w:t>
      </w:r>
    </w:p>
    <w:p w14:paraId="45E663AC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areas not covered by camera technology.</w:t>
      </w:r>
    </w:p>
    <w:p w14:paraId="328AA9AF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Equally relevant - and especially to rural areas where fatalities are four times more likely to happen than in</w:t>
      </w:r>
    </w:p>
    <w:p w14:paraId="0C9C5D25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urban areas, the discussion about road safety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has a tendency to</w:t>
      </w:r>
      <w:proofErr w:type="gram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focus on number of collision casualties alone.</w:t>
      </w:r>
    </w:p>
    <w:p w14:paraId="65ADFB41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In most areas where </w:t>
      </w:r>
      <w:proofErr w:type="spell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Speedwatch</w:t>
      </w:r>
      <w:proofErr w:type="spell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operates and where speeding evidently is a concern to the communities, the</w:t>
      </w:r>
    </w:p>
    <w:p w14:paraId="5E8CC9E6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quality-of-life issue as well as feeling safe when using the roads recreationally, are equally important to the</w:t>
      </w:r>
    </w:p>
    <w:p w14:paraId="5A2A5BDD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affected areas' residents. This is not an attempt at diminishing the dismay of the high number of fatal and</w:t>
      </w:r>
    </w:p>
    <w:p w14:paraId="261308ED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seriously injured victims but a reminder that the problem of speeding goes well beyond quantifying its</w:t>
      </w:r>
    </w:p>
    <w:p w14:paraId="434A2531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consequences with casualty statistics alone.</w:t>
      </w:r>
    </w:p>
    <w:p w14:paraId="0E81B261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Inconsistently applied enforcement methodology is not likely to change socially perceived acceptable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behaviour</w:t>
      </w:r>
      <w:proofErr w:type="gramEnd"/>
    </w:p>
    <w:p w14:paraId="20A4E418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if the majority of those caught speeding either are not - or consider themselves habitual speeders. Increased</w:t>
      </w:r>
    </w:p>
    <w:p w14:paraId="70CF30AD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compliance with the law can be achieved with other means than enforcement. In the case of </w:t>
      </w:r>
      <w:proofErr w:type="spell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Speedwatch</w:t>
      </w:r>
      <w:proofErr w:type="spell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,</w:t>
      </w:r>
    </w:p>
    <w:p w14:paraId="578B5362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personalised education is a methodology that is just as efficient to help bring the problem under control.</w:t>
      </w:r>
    </w:p>
    <w:p w14:paraId="170ABE3B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Organising concerned, proactive community volunteers on a grand scale is vital to succeed with this goal.</w:t>
      </w:r>
    </w:p>
    <w:p w14:paraId="123098EE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Frustrations with apparent lack of interest by the police in dangerous levels of speeding is widespread and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felt</w:t>
      </w:r>
      <w:proofErr w:type="gramEnd"/>
    </w:p>
    <w:p w14:paraId="6D679E7A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everywhere. There is, however, no cynicism involved, only lack of funding, resources, and a political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reluctance</w:t>
      </w:r>
      <w:proofErr w:type="gramEnd"/>
    </w:p>
    <w:p w14:paraId="3B379B1E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to prioritise unintentional killing over or on par with intentional killing. Although more people are killed in</w:t>
      </w:r>
    </w:p>
    <w:p w14:paraId="5F469DD8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traffic than in all other crimes combined, we need to keep in mind that road deaths are a biproduct of a</w:t>
      </w:r>
    </w:p>
    <w:p w14:paraId="33226067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colossal number of miles driven by millions of road users every day. Murder is a very different story.</w:t>
      </w:r>
    </w:p>
    <w:p w14:paraId="48D92FB3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That does not excuse - or make the death, destruction, injuries, grief, and devastation by a traffic collision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any</w:t>
      </w:r>
      <w:proofErr w:type="gramEnd"/>
    </w:p>
    <w:p w14:paraId="4F07CF87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more acceptable. Speed kills, end of story. Speeding is antisocial, and collisions caused by driving too fast for</w:t>
      </w:r>
    </w:p>
    <w:p w14:paraId="79B13E4A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the circumstances are wholly avoidable. But where do we start? Prevent the automotive industry from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selling</w:t>
      </w:r>
      <w:proofErr w:type="gramEnd"/>
    </w:p>
    <w:p w14:paraId="1FAF8B54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cars that can exceed the national maximum speed limit, and accelerate at atrociously short times? Change the</w:t>
      </w:r>
    </w:p>
    <w:p w14:paraId="2C80E577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road infrastructure? Throw fines at the 52% of drivers who admit to speeding? Confiscate and crush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their</w:t>
      </w:r>
      <w:proofErr w:type="gramEnd"/>
    </w:p>
    <w:p w14:paraId="67EFD8CD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vehicles? We believe that intelligent, personalise education is the answer to solve the problem for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most</w:t>
      </w:r>
      <w:proofErr w:type="gramEnd"/>
    </w:p>
    <w:p w14:paraId="775D10C1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offenders, especially if we can mass-organise the recording of driver details.</w:t>
      </w:r>
    </w:p>
    <w:p w14:paraId="4858A59D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Meanwhile, people die needlessly in avoidable crashes caused by inattentive or antisocial drivers. In most of the</w:t>
      </w:r>
    </w:p>
    <w:p w14:paraId="0BD64849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rest of the country, residents feel unsafe using their local roads, their quality of life is diminished, and half of</w:t>
      </w:r>
    </w:p>
    <w:p w14:paraId="369FE09A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the UK population is angered by the fact that not many seem to be bothered, or even worse: they just talk and</w:t>
      </w:r>
    </w:p>
    <w:p w14:paraId="2E7843BF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write reports with no or little effect or change.</w:t>
      </w:r>
    </w:p>
    <w:p w14:paraId="56CBBB05" w14:textId="77777777" w:rsidR="003E7476" w:rsidRDefault="003E7476" w:rsidP="003E74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0"/>
          <w:szCs w:val="20"/>
        </w:rPr>
      </w:pPr>
      <w:proofErr w:type="spell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Speedwatch</w:t>
      </w:r>
      <w:proofErr w:type="spellEnd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 xml:space="preserve"> activity is not about interfering with neighbours' behaviour; it is a proactive solution to </w:t>
      </w:r>
      <w:proofErr w:type="gramStart"/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improve</w:t>
      </w:r>
      <w:proofErr w:type="gramEnd"/>
    </w:p>
    <w:p w14:paraId="62E8ADEB" w14:textId="60D29757" w:rsidR="008B4CBC" w:rsidRDefault="003E7476" w:rsidP="003E7476"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the safety and quality of life for everyone in their local community.</w:t>
      </w:r>
    </w:p>
    <w:sectPr w:rsidR="008B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76"/>
    <w:rsid w:val="003E7476"/>
    <w:rsid w:val="006B37EF"/>
    <w:rsid w:val="008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CCD9"/>
  <w15:chartTrackingRefBased/>
  <w15:docId w15:val="{E2484B34-5531-432E-9130-377F07C0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1</cp:revision>
  <dcterms:created xsi:type="dcterms:W3CDTF">2024-02-18T20:15:00Z</dcterms:created>
  <dcterms:modified xsi:type="dcterms:W3CDTF">2024-02-18T20:17:00Z</dcterms:modified>
</cp:coreProperties>
</file>