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2A9F" w14:textId="4523AE65" w:rsidR="006C50D3" w:rsidRDefault="003A0095">
      <w:pPr>
        <w:rPr>
          <w:b/>
          <w:bCs/>
          <w:sz w:val="28"/>
          <w:szCs w:val="28"/>
        </w:rPr>
      </w:pPr>
      <w:r w:rsidRPr="003A0095">
        <w:rPr>
          <w:b/>
          <w:bCs/>
          <w:sz w:val="28"/>
          <w:szCs w:val="28"/>
        </w:rPr>
        <w:t>Proposal</w:t>
      </w:r>
      <w:r>
        <w:rPr>
          <w:b/>
          <w:bCs/>
          <w:sz w:val="28"/>
          <w:szCs w:val="28"/>
        </w:rPr>
        <w:t xml:space="preserve"> to be put to Councillors at the TPC meeting on 15</w:t>
      </w:r>
      <w:r w:rsidRPr="003A0095">
        <w:rPr>
          <w:b/>
          <w:bCs/>
          <w:sz w:val="28"/>
          <w:szCs w:val="28"/>
          <w:vertAlign w:val="superscript"/>
        </w:rPr>
        <w:t>th</w:t>
      </w:r>
      <w:r>
        <w:rPr>
          <w:b/>
          <w:bCs/>
          <w:sz w:val="28"/>
          <w:szCs w:val="28"/>
        </w:rPr>
        <w:t xml:space="preserve"> </w:t>
      </w:r>
      <w:proofErr w:type="gramStart"/>
      <w:r>
        <w:rPr>
          <w:b/>
          <w:bCs/>
          <w:sz w:val="28"/>
          <w:szCs w:val="28"/>
        </w:rPr>
        <w:t>August,</w:t>
      </w:r>
      <w:proofErr w:type="gramEnd"/>
      <w:r>
        <w:rPr>
          <w:b/>
          <w:bCs/>
          <w:sz w:val="28"/>
          <w:szCs w:val="28"/>
        </w:rPr>
        <w:t xml:space="preserve"> 2022</w:t>
      </w:r>
    </w:p>
    <w:p w14:paraId="04E63169" w14:textId="0E023F05" w:rsidR="003A0095" w:rsidRDefault="003A0095">
      <w:pPr>
        <w:rPr>
          <w:b/>
          <w:bCs/>
          <w:sz w:val="28"/>
          <w:szCs w:val="28"/>
        </w:rPr>
      </w:pPr>
    </w:p>
    <w:p w14:paraId="07386D4D" w14:textId="0B1FC6CF" w:rsidR="003A0095" w:rsidRPr="003A0095" w:rsidRDefault="003A0095">
      <w:pPr>
        <w:rPr>
          <w:sz w:val="28"/>
          <w:szCs w:val="28"/>
        </w:rPr>
      </w:pPr>
      <w:r>
        <w:rPr>
          <w:sz w:val="28"/>
          <w:szCs w:val="28"/>
        </w:rPr>
        <w:t xml:space="preserve">That the Parish Council formally register with SDC the Methodist Church as an “Asset of Community Value”. This recognises the fact that the church is identified in the “made” Neighbourhood Plan as a “Community Asset”. Further, </w:t>
      </w:r>
      <w:r w:rsidR="00C46294">
        <w:rPr>
          <w:sz w:val="28"/>
          <w:szCs w:val="28"/>
        </w:rPr>
        <w:t xml:space="preserve">that </w:t>
      </w:r>
      <w:r>
        <w:rPr>
          <w:sz w:val="28"/>
          <w:szCs w:val="28"/>
        </w:rPr>
        <w:t xml:space="preserve">the Parish Council should pursue the acquisition of the church site, either directly or through a suitable Housing Association, for the development of a number of affordable homes to meet the needs identified in the Housing Needs Survey carried out in 2021. </w:t>
      </w:r>
      <w:r w:rsidR="00C46294">
        <w:rPr>
          <w:sz w:val="28"/>
          <w:szCs w:val="28"/>
        </w:rPr>
        <w:t>Also, that members of the Affordable Housing Committee be authorised to undertake discussions with whosoever they deem appropriate to further these actions but on the understanding that no binding decisions will be taken without prior approval of the Parish Council given in a full meeting of the Council.</w:t>
      </w:r>
    </w:p>
    <w:sectPr w:rsidR="003A0095" w:rsidRPr="003A0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95"/>
    <w:rsid w:val="003A0095"/>
    <w:rsid w:val="006C50D3"/>
    <w:rsid w:val="00C46294"/>
    <w:rsid w:val="00E01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2761"/>
  <w15:chartTrackingRefBased/>
  <w15:docId w15:val="{28D37D64-D010-4EFB-A17E-4AA8BFC9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djroache@buzzinternet.co.uk</dc:creator>
  <cp:keywords/>
  <dc:description/>
  <cp:lastModifiedBy>Tysoe Parish Clerk</cp:lastModifiedBy>
  <cp:revision>2</cp:revision>
  <dcterms:created xsi:type="dcterms:W3CDTF">2022-08-10T13:17:00Z</dcterms:created>
  <dcterms:modified xsi:type="dcterms:W3CDTF">2022-08-10T13:17:00Z</dcterms:modified>
</cp:coreProperties>
</file>