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D5B7" w14:textId="5AB7FA90" w:rsidR="00B436F4" w:rsidRPr="00B436F4" w:rsidRDefault="00B436F4">
      <w:pPr>
        <w:rPr>
          <w:rFonts w:ascii="Arial" w:hAnsi="Arial" w:cs="Arial"/>
          <w:sz w:val="24"/>
          <w:szCs w:val="24"/>
        </w:rPr>
      </w:pPr>
      <w:r w:rsidRPr="00B436F4">
        <w:rPr>
          <w:rFonts w:ascii="Arial" w:hAnsi="Arial" w:cs="Arial"/>
          <w:sz w:val="24"/>
          <w:szCs w:val="24"/>
        </w:rPr>
        <w:t>A list of regular transactions exempt from the New Payment Authority list each month.  Review</w:t>
      </w:r>
      <w:r w:rsidR="00B67AD7">
        <w:rPr>
          <w:rFonts w:ascii="Arial" w:hAnsi="Arial" w:cs="Arial"/>
          <w:sz w:val="24"/>
          <w:szCs w:val="24"/>
        </w:rPr>
        <w:t>ed</w:t>
      </w:r>
      <w:r w:rsidR="007A0EF2">
        <w:rPr>
          <w:rFonts w:ascii="Arial" w:hAnsi="Arial" w:cs="Arial"/>
          <w:sz w:val="24"/>
          <w:szCs w:val="24"/>
        </w:rPr>
        <w:t xml:space="preserve">, updated </w:t>
      </w:r>
      <w:r w:rsidRPr="00B436F4">
        <w:rPr>
          <w:rFonts w:ascii="Arial" w:hAnsi="Arial" w:cs="Arial"/>
          <w:sz w:val="24"/>
          <w:szCs w:val="24"/>
        </w:rPr>
        <w:t>and signed off annually or as required.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04"/>
        <w:gridCol w:w="1352"/>
        <w:gridCol w:w="1701"/>
        <w:gridCol w:w="1701"/>
        <w:gridCol w:w="2551"/>
      </w:tblGrid>
      <w:tr w:rsidR="007A0EF2" w:rsidRPr="00B436F4" w14:paraId="5962C378" w14:textId="77777777" w:rsidTr="001E55DC">
        <w:tc>
          <w:tcPr>
            <w:tcW w:w="1904" w:type="dxa"/>
            <w:shd w:val="clear" w:color="auto" w:fill="D9D9D9" w:themeFill="background1" w:themeFillShade="D9"/>
            <w:vAlign w:val="center"/>
          </w:tcPr>
          <w:p w14:paraId="7D968D0C" w14:textId="752FD8CD" w:rsidR="007A0EF2" w:rsidRPr="00B436F4" w:rsidRDefault="007A0EF2" w:rsidP="00B43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13ADF8FA" w14:textId="16DBF26A" w:rsidR="007A0EF2" w:rsidRPr="00B436F4" w:rsidRDefault="007A0EF2" w:rsidP="00B43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1ECE847" w14:textId="6E08C96E" w:rsidR="007A0EF2" w:rsidRPr="00B436F4" w:rsidRDefault="007A0EF2" w:rsidP="00B436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2EFFBC" w14:textId="54393681" w:rsidR="007A0EF2" w:rsidRPr="00B436F4" w:rsidRDefault="007A0EF2" w:rsidP="00B43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354CCA" w14:textId="363CB66B" w:rsidR="007A0EF2" w:rsidRPr="00B436F4" w:rsidRDefault="007A0EF2" w:rsidP="00B436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Payment Method</w:t>
            </w:r>
          </w:p>
        </w:tc>
      </w:tr>
      <w:tr w:rsidR="007A0EF2" w:rsidRPr="00B436F4" w14:paraId="559E4CDE" w14:textId="77777777" w:rsidTr="001E55DC">
        <w:trPr>
          <w:trHeight w:val="850"/>
        </w:trPr>
        <w:tc>
          <w:tcPr>
            <w:tcW w:w="1904" w:type="dxa"/>
            <w:vAlign w:val="center"/>
          </w:tcPr>
          <w:p w14:paraId="22EEBC45" w14:textId="1FA0D090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Gross </w:t>
            </w:r>
            <w:r w:rsidRPr="00B436F4">
              <w:rPr>
                <w:rFonts w:ascii="Arial" w:hAnsi="Arial" w:cs="Arial"/>
              </w:rPr>
              <w:t>Salary</w:t>
            </w:r>
          </w:p>
        </w:tc>
        <w:tc>
          <w:tcPr>
            <w:tcW w:w="1352" w:type="dxa"/>
            <w:vAlign w:val="center"/>
          </w:tcPr>
          <w:p w14:paraId="3BB9574B" w14:textId="4CA8EA43" w:rsidR="007A0EF2" w:rsidRPr="00B436F4" w:rsidRDefault="00C24A8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737.00</w:t>
            </w:r>
          </w:p>
        </w:tc>
        <w:tc>
          <w:tcPr>
            <w:tcW w:w="1701" w:type="dxa"/>
            <w:vAlign w:val="center"/>
          </w:tcPr>
          <w:p w14:paraId="1F6661F8" w14:textId="450F71CE" w:rsidR="007A0EF2" w:rsidRPr="00B436F4" w:rsidRDefault="00BD2369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BD236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791932" w14:textId="7580E46C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 xml:space="preserve">Parish Clerk – </w:t>
            </w:r>
            <w:r w:rsidR="00BD2369">
              <w:rPr>
                <w:rFonts w:ascii="Arial" w:hAnsi="Arial" w:cs="Arial"/>
              </w:rPr>
              <w:t>C Swift</w:t>
            </w:r>
            <w:r w:rsidR="006E13F0">
              <w:rPr>
                <w:rFonts w:ascii="Arial" w:hAnsi="Arial" w:cs="Arial"/>
              </w:rPr>
              <w:t>; HMRC</w:t>
            </w:r>
          </w:p>
        </w:tc>
        <w:tc>
          <w:tcPr>
            <w:tcW w:w="2551" w:type="dxa"/>
            <w:vAlign w:val="center"/>
          </w:tcPr>
          <w:p w14:paraId="5056A2E0" w14:textId="50084E09" w:rsidR="007A0EF2" w:rsidRPr="00B436F4" w:rsidRDefault="007A0EF2" w:rsidP="006E13F0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 xml:space="preserve">BACS, </w:t>
            </w:r>
            <w:r w:rsidR="006E13F0">
              <w:rPr>
                <w:rFonts w:ascii="Arial" w:hAnsi="Arial" w:cs="Arial"/>
              </w:rPr>
              <w:t>monthly f</w:t>
            </w:r>
            <w:r w:rsidRPr="00B436F4">
              <w:rPr>
                <w:rFonts w:ascii="Arial" w:hAnsi="Arial" w:cs="Arial"/>
              </w:rPr>
              <w:t>igures provided by DM Payroll</w:t>
            </w:r>
          </w:p>
        </w:tc>
      </w:tr>
      <w:tr w:rsidR="007A0EF2" w:rsidRPr="00B436F4" w14:paraId="7C95A39C" w14:textId="77777777" w:rsidTr="001E55DC">
        <w:trPr>
          <w:trHeight w:val="850"/>
        </w:trPr>
        <w:tc>
          <w:tcPr>
            <w:tcW w:w="1904" w:type="dxa"/>
            <w:vAlign w:val="center"/>
          </w:tcPr>
          <w:p w14:paraId="2043ED5E" w14:textId="0F233A60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>Working from Home Allowance</w:t>
            </w:r>
          </w:p>
        </w:tc>
        <w:tc>
          <w:tcPr>
            <w:tcW w:w="1352" w:type="dxa"/>
            <w:vAlign w:val="center"/>
          </w:tcPr>
          <w:p w14:paraId="68F5ED09" w14:textId="2D57433A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26.</w:t>
            </w:r>
            <w:r w:rsidR="00B924AC">
              <w:rPr>
                <w:rFonts w:ascii="Arial" w:hAnsi="Arial" w:cs="Arial"/>
              </w:rPr>
              <w:t>65</w:t>
            </w:r>
          </w:p>
        </w:tc>
        <w:tc>
          <w:tcPr>
            <w:tcW w:w="1701" w:type="dxa"/>
            <w:vAlign w:val="center"/>
          </w:tcPr>
          <w:p w14:paraId="00B97172" w14:textId="2581E4DF" w:rsidR="007A0EF2" w:rsidRPr="00B436F4" w:rsidRDefault="006E13F0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E13F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922D7C" w14:textId="6B4955CF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 xml:space="preserve">Parish Clerk – </w:t>
            </w:r>
            <w:r w:rsidR="008C50BA">
              <w:rPr>
                <w:rFonts w:ascii="Arial" w:hAnsi="Arial" w:cs="Arial"/>
              </w:rPr>
              <w:t>C Swift</w:t>
            </w:r>
          </w:p>
        </w:tc>
        <w:tc>
          <w:tcPr>
            <w:tcW w:w="2551" w:type="dxa"/>
            <w:vAlign w:val="center"/>
          </w:tcPr>
          <w:p w14:paraId="3D9373D2" w14:textId="4D0DF8BF" w:rsidR="007A0EF2" w:rsidRPr="00B436F4" w:rsidRDefault="007A0EF2" w:rsidP="006E13F0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>Standing Order</w:t>
            </w:r>
          </w:p>
        </w:tc>
      </w:tr>
      <w:tr w:rsidR="007A0EF2" w:rsidRPr="00B436F4" w14:paraId="14A09E7C" w14:textId="77777777" w:rsidTr="001E55DC">
        <w:trPr>
          <w:trHeight w:val="850"/>
        </w:trPr>
        <w:tc>
          <w:tcPr>
            <w:tcW w:w="1904" w:type="dxa"/>
            <w:vAlign w:val="center"/>
          </w:tcPr>
          <w:p w14:paraId="0D26FCAE" w14:textId="77777777" w:rsidR="007A0EF2" w:rsidRDefault="00C24A8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Employers NI</w:t>
            </w:r>
          </w:p>
          <w:p w14:paraId="455C7F6A" w14:textId="4F21D5F6" w:rsidR="00F16E67" w:rsidRPr="00B436F4" w:rsidRDefault="00F16E67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 Tax</w:t>
            </w:r>
          </w:p>
        </w:tc>
        <w:tc>
          <w:tcPr>
            <w:tcW w:w="1352" w:type="dxa"/>
            <w:vAlign w:val="center"/>
          </w:tcPr>
          <w:p w14:paraId="6D5441DF" w14:textId="77777777" w:rsidR="007A0EF2" w:rsidRDefault="00860403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£41.00</w:t>
            </w:r>
          </w:p>
          <w:p w14:paraId="0890E8B7" w14:textId="19677331" w:rsidR="00887683" w:rsidRPr="00B436F4" w:rsidRDefault="00887683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</w:t>
            </w:r>
            <w:r w:rsidR="00F16E6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F16E6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14:paraId="299D7EAB" w14:textId="6AF912E6" w:rsidR="007A0EF2" w:rsidRPr="00B436F4" w:rsidRDefault="00F16E67" w:rsidP="00F16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28th</w:t>
            </w:r>
          </w:p>
        </w:tc>
        <w:tc>
          <w:tcPr>
            <w:tcW w:w="1701" w:type="dxa"/>
            <w:vAlign w:val="center"/>
          </w:tcPr>
          <w:p w14:paraId="097E3804" w14:textId="73DA95CF" w:rsidR="007A0EF2" w:rsidRPr="00B436F4" w:rsidRDefault="00887683" w:rsidP="00B9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2551" w:type="dxa"/>
            <w:vAlign w:val="center"/>
          </w:tcPr>
          <w:p w14:paraId="3A3C7AD7" w14:textId="0F7121F9" w:rsidR="007A0EF2" w:rsidRPr="00B436F4" w:rsidRDefault="00887683" w:rsidP="006E13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 Monthly figure</w:t>
            </w:r>
            <w:r w:rsidR="00F16E67">
              <w:rPr>
                <w:rFonts w:ascii="Arial" w:hAnsi="Arial" w:cs="Arial"/>
              </w:rPr>
              <w:t>s provided by DM Payroll</w:t>
            </w:r>
          </w:p>
        </w:tc>
      </w:tr>
      <w:tr w:rsidR="007A0EF2" w:rsidRPr="00B436F4" w14:paraId="165CC99D" w14:textId="77777777" w:rsidTr="001E55DC">
        <w:trPr>
          <w:trHeight w:val="850"/>
        </w:trPr>
        <w:tc>
          <w:tcPr>
            <w:tcW w:w="1904" w:type="dxa"/>
            <w:vAlign w:val="center"/>
          </w:tcPr>
          <w:p w14:paraId="45CFFB3E" w14:textId="368D5318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>Lighting Supply</w:t>
            </w:r>
          </w:p>
        </w:tc>
        <w:tc>
          <w:tcPr>
            <w:tcW w:w="1352" w:type="dxa"/>
            <w:vAlign w:val="center"/>
          </w:tcPr>
          <w:p w14:paraId="56E6663E" w14:textId="4F89B6A0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>£</w:t>
            </w:r>
            <w:r w:rsidR="00EE64DD">
              <w:rPr>
                <w:rFonts w:ascii="Arial" w:hAnsi="Arial" w:cs="Arial"/>
              </w:rPr>
              <w:t>467.59</w:t>
            </w:r>
          </w:p>
        </w:tc>
        <w:tc>
          <w:tcPr>
            <w:tcW w:w="1701" w:type="dxa"/>
            <w:vAlign w:val="center"/>
          </w:tcPr>
          <w:p w14:paraId="1E858372" w14:textId="08907D7A" w:rsidR="007A0EF2" w:rsidRPr="00B436F4" w:rsidRDefault="00006BDF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24th</w:t>
            </w:r>
          </w:p>
        </w:tc>
        <w:tc>
          <w:tcPr>
            <w:tcW w:w="1701" w:type="dxa"/>
            <w:vAlign w:val="center"/>
          </w:tcPr>
          <w:p w14:paraId="52C21B83" w14:textId="5A253228" w:rsidR="007A0EF2" w:rsidRPr="00B436F4" w:rsidRDefault="00006BDF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Tomato</w:t>
            </w:r>
            <w:r w:rsidR="007A0EF2" w:rsidRPr="00B436F4">
              <w:rPr>
                <w:rFonts w:ascii="Arial" w:hAnsi="Arial" w:cs="Arial"/>
              </w:rPr>
              <w:t xml:space="preserve"> Energy</w:t>
            </w:r>
          </w:p>
        </w:tc>
        <w:tc>
          <w:tcPr>
            <w:tcW w:w="2551" w:type="dxa"/>
            <w:vAlign w:val="center"/>
          </w:tcPr>
          <w:p w14:paraId="5FED47DE" w14:textId="4D177FE0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 w:rsidRPr="00B436F4">
              <w:rPr>
                <w:rFonts w:ascii="Arial" w:hAnsi="Arial" w:cs="Arial"/>
              </w:rPr>
              <w:t>Direct Debit</w:t>
            </w:r>
          </w:p>
        </w:tc>
      </w:tr>
    </w:tbl>
    <w:p w14:paraId="65894BB5" w14:textId="49D34AF7" w:rsidR="00B436F4" w:rsidRDefault="00B436F4">
      <w:pPr>
        <w:rPr>
          <w:rFonts w:ascii="Arial" w:hAnsi="Arial" w:cs="Arial"/>
          <w:sz w:val="24"/>
          <w:szCs w:val="24"/>
        </w:rPr>
      </w:pPr>
    </w:p>
    <w:p w14:paraId="66092DF6" w14:textId="47861EF9" w:rsidR="00B436F4" w:rsidRPr="007A0EF2" w:rsidRDefault="007A0EF2">
      <w:pPr>
        <w:rPr>
          <w:rFonts w:ascii="Arial" w:hAnsi="Arial" w:cs="Arial"/>
          <w:b/>
          <w:bCs/>
          <w:sz w:val="24"/>
          <w:szCs w:val="24"/>
        </w:rPr>
      </w:pPr>
      <w:r w:rsidRPr="007A0EF2">
        <w:rPr>
          <w:rFonts w:ascii="Arial" w:hAnsi="Arial" w:cs="Arial"/>
          <w:b/>
          <w:bCs/>
          <w:sz w:val="24"/>
          <w:szCs w:val="24"/>
        </w:rPr>
        <w:t>Annual Payments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1276"/>
        <w:gridCol w:w="1701"/>
        <w:gridCol w:w="1701"/>
        <w:gridCol w:w="2551"/>
      </w:tblGrid>
      <w:tr w:rsidR="007A0EF2" w:rsidRPr="00B436F4" w14:paraId="4399E86A" w14:textId="77777777" w:rsidTr="001E55DC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781376" w14:textId="77777777" w:rsidR="007A0EF2" w:rsidRPr="00B436F4" w:rsidRDefault="007A0EF2" w:rsidP="00FC69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8F5064" w14:textId="77777777" w:rsidR="007A0EF2" w:rsidRPr="00B436F4" w:rsidRDefault="007A0EF2" w:rsidP="00FC69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1F2AF1" w14:textId="77540A29" w:rsidR="007A0EF2" w:rsidRPr="00B436F4" w:rsidRDefault="007A0EF2" w:rsidP="00FC69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Renewal 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0BBA7D" w14:textId="6D1C3B63" w:rsidR="007A0EF2" w:rsidRPr="00B436F4" w:rsidRDefault="007A0EF2" w:rsidP="00FC69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FDFCB0" w14:textId="77777777" w:rsidR="007A0EF2" w:rsidRPr="00B436F4" w:rsidRDefault="007A0EF2" w:rsidP="00FC69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36F4">
              <w:rPr>
                <w:rFonts w:ascii="Arial" w:hAnsi="Arial" w:cs="Arial"/>
                <w:b/>
                <w:bCs/>
              </w:rPr>
              <w:t>Payment Method</w:t>
            </w:r>
          </w:p>
        </w:tc>
      </w:tr>
      <w:tr w:rsidR="007A0EF2" w:rsidRPr="00B436F4" w14:paraId="6375A6B4" w14:textId="77777777" w:rsidTr="001E55DC">
        <w:trPr>
          <w:trHeight w:val="850"/>
        </w:trPr>
        <w:tc>
          <w:tcPr>
            <w:tcW w:w="1980" w:type="dxa"/>
            <w:vAlign w:val="center"/>
          </w:tcPr>
          <w:p w14:paraId="0275FAD6" w14:textId="31FAA105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M365 Office</w:t>
            </w:r>
          </w:p>
        </w:tc>
        <w:tc>
          <w:tcPr>
            <w:tcW w:w="1276" w:type="dxa"/>
            <w:vAlign w:val="center"/>
          </w:tcPr>
          <w:p w14:paraId="03248C6F" w14:textId="6D118D6C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£59.99</w:t>
            </w:r>
          </w:p>
        </w:tc>
        <w:tc>
          <w:tcPr>
            <w:tcW w:w="1701" w:type="dxa"/>
            <w:vAlign w:val="center"/>
          </w:tcPr>
          <w:p w14:paraId="5945B4D9" w14:textId="6CD4CFCC" w:rsidR="007A0EF2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February</w:t>
            </w:r>
          </w:p>
        </w:tc>
        <w:tc>
          <w:tcPr>
            <w:tcW w:w="1701" w:type="dxa"/>
            <w:vAlign w:val="center"/>
          </w:tcPr>
          <w:p w14:paraId="2C2C23A4" w14:textId="19BF41A2" w:rsidR="007A0EF2" w:rsidRPr="00B436F4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</w:t>
            </w:r>
          </w:p>
        </w:tc>
        <w:tc>
          <w:tcPr>
            <w:tcW w:w="2551" w:type="dxa"/>
            <w:vAlign w:val="center"/>
          </w:tcPr>
          <w:p w14:paraId="67B51CC9" w14:textId="13D6D07B" w:rsidR="007A0EF2" w:rsidRPr="00B436F4" w:rsidRDefault="00CB4AF7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Swift</w:t>
            </w:r>
            <w:r w:rsidR="007A0EF2">
              <w:rPr>
                <w:rFonts w:ascii="Arial" w:hAnsi="Arial" w:cs="Arial"/>
              </w:rPr>
              <w:t xml:space="preserve"> Visa Card</w:t>
            </w:r>
          </w:p>
        </w:tc>
      </w:tr>
      <w:tr w:rsidR="007A0EF2" w:rsidRPr="00B436F4" w14:paraId="6677EE9F" w14:textId="77777777" w:rsidTr="001E55DC">
        <w:trPr>
          <w:trHeight w:val="850"/>
        </w:trPr>
        <w:tc>
          <w:tcPr>
            <w:tcW w:w="1980" w:type="dxa"/>
            <w:vAlign w:val="center"/>
          </w:tcPr>
          <w:p w14:paraId="12306F1C" w14:textId="27BF5CF5" w:rsidR="007A0EF2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McAfee Virus Protection</w:t>
            </w:r>
          </w:p>
        </w:tc>
        <w:tc>
          <w:tcPr>
            <w:tcW w:w="1276" w:type="dxa"/>
            <w:vAlign w:val="center"/>
          </w:tcPr>
          <w:p w14:paraId="6723532C" w14:textId="70389922" w:rsidR="007A0EF2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£34.99</w:t>
            </w:r>
          </w:p>
        </w:tc>
        <w:tc>
          <w:tcPr>
            <w:tcW w:w="1701" w:type="dxa"/>
            <w:vAlign w:val="center"/>
          </w:tcPr>
          <w:p w14:paraId="123C5AC0" w14:textId="56FE8589" w:rsidR="007A0EF2" w:rsidRDefault="006E13F0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March</w:t>
            </w:r>
          </w:p>
        </w:tc>
        <w:tc>
          <w:tcPr>
            <w:tcW w:w="1701" w:type="dxa"/>
            <w:vAlign w:val="center"/>
          </w:tcPr>
          <w:p w14:paraId="513A9C32" w14:textId="6237D03B" w:rsidR="007A0EF2" w:rsidRDefault="007A0EF2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McAfee</w:t>
            </w:r>
          </w:p>
        </w:tc>
        <w:tc>
          <w:tcPr>
            <w:tcW w:w="2551" w:type="dxa"/>
            <w:vAlign w:val="center"/>
          </w:tcPr>
          <w:p w14:paraId="50870281" w14:textId="3435920F" w:rsidR="007A0EF2" w:rsidRDefault="00CB4AF7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Swift</w:t>
            </w:r>
            <w:r w:rsidR="007A0EF2">
              <w:rPr>
                <w:rFonts w:ascii="Arial" w:hAnsi="Arial" w:cs="Arial"/>
              </w:rPr>
              <w:t xml:space="preserve"> Visa Card</w:t>
            </w:r>
          </w:p>
        </w:tc>
      </w:tr>
      <w:tr w:rsidR="007D724F" w:rsidRPr="00B436F4" w14:paraId="520BB213" w14:textId="77777777" w:rsidTr="001E55DC">
        <w:trPr>
          <w:trHeight w:val="850"/>
        </w:trPr>
        <w:tc>
          <w:tcPr>
            <w:tcW w:w="1980" w:type="dxa"/>
            <w:vAlign w:val="center"/>
          </w:tcPr>
          <w:p w14:paraId="7B8DE50E" w14:textId="54FC5FFB" w:rsidR="007D724F" w:rsidRDefault="007D724F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ICO Registration</w:t>
            </w:r>
          </w:p>
        </w:tc>
        <w:tc>
          <w:tcPr>
            <w:tcW w:w="1276" w:type="dxa"/>
            <w:vAlign w:val="center"/>
          </w:tcPr>
          <w:p w14:paraId="0D994D4A" w14:textId="66C5F380" w:rsidR="007D724F" w:rsidRDefault="007D724F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£35.00</w:t>
            </w:r>
          </w:p>
        </w:tc>
        <w:tc>
          <w:tcPr>
            <w:tcW w:w="1701" w:type="dxa"/>
            <w:vAlign w:val="center"/>
          </w:tcPr>
          <w:p w14:paraId="4D36C575" w14:textId="6AF7CEB2" w:rsidR="007D724F" w:rsidRDefault="000019DD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D724F">
              <w:rPr>
                <w:rFonts w:ascii="Arial" w:hAnsi="Arial" w:cs="Arial"/>
              </w:rPr>
              <w:t xml:space="preserve">n or </w:t>
            </w:r>
            <w:r w:rsidR="009934A9">
              <w:rPr>
                <w:rFonts w:ascii="Arial" w:hAnsi="Arial" w:cs="Arial"/>
              </w:rPr>
              <w:t>around</w:t>
            </w:r>
            <w:r w:rsidR="007D724F">
              <w:rPr>
                <w:rFonts w:ascii="Arial" w:hAnsi="Arial" w:cs="Arial"/>
              </w:rPr>
              <w:t xml:space="preserve"> </w:t>
            </w:r>
            <w:r w:rsidR="009934A9">
              <w:rPr>
                <w:rFonts w:ascii="Arial" w:hAnsi="Arial" w:cs="Arial"/>
              </w:rPr>
              <w:t>8 July</w:t>
            </w:r>
          </w:p>
        </w:tc>
        <w:tc>
          <w:tcPr>
            <w:tcW w:w="1701" w:type="dxa"/>
            <w:vAlign w:val="center"/>
          </w:tcPr>
          <w:p w14:paraId="4941EE79" w14:textId="260B675A" w:rsidR="007D724F" w:rsidRDefault="009934A9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ICO</w:t>
            </w:r>
          </w:p>
        </w:tc>
        <w:tc>
          <w:tcPr>
            <w:tcW w:w="2551" w:type="dxa"/>
            <w:vAlign w:val="center"/>
          </w:tcPr>
          <w:p w14:paraId="0166710D" w14:textId="7F51CDDB" w:rsidR="007D724F" w:rsidRDefault="000019DD" w:rsidP="007A0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Debit</w:t>
            </w:r>
          </w:p>
        </w:tc>
      </w:tr>
    </w:tbl>
    <w:p w14:paraId="7F5F1D8E" w14:textId="77777777" w:rsidR="007A0EF2" w:rsidRDefault="007A0EF2">
      <w:pPr>
        <w:rPr>
          <w:rFonts w:ascii="Arial" w:hAnsi="Arial" w:cs="Arial"/>
          <w:sz w:val="24"/>
          <w:szCs w:val="24"/>
        </w:rPr>
      </w:pPr>
    </w:p>
    <w:p w14:paraId="440FEE72" w14:textId="77777777" w:rsidR="00B436F4" w:rsidRDefault="00B436F4">
      <w:pPr>
        <w:rPr>
          <w:rFonts w:ascii="Arial" w:hAnsi="Arial" w:cs="Arial"/>
          <w:sz w:val="24"/>
          <w:szCs w:val="24"/>
        </w:rPr>
      </w:pPr>
    </w:p>
    <w:p w14:paraId="49EFB8AD" w14:textId="54510C33" w:rsidR="00B436F4" w:rsidRDefault="00B436F4">
      <w:pPr>
        <w:rPr>
          <w:rFonts w:ascii="Arial" w:hAnsi="Arial" w:cs="Arial"/>
          <w:sz w:val="24"/>
          <w:szCs w:val="24"/>
        </w:rPr>
      </w:pPr>
      <w:r w:rsidRPr="00B436F4">
        <w:rPr>
          <w:rFonts w:ascii="Arial" w:hAnsi="Arial" w:cs="Arial"/>
          <w:b/>
          <w:bCs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721F21BB" w14:textId="77777777" w:rsidR="00B436F4" w:rsidRDefault="00B436F4">
      <w:pPr>
        <w:rPr>
          <w:rFonts w:ascii="Arial" w:hAnsi="Arial" w:cs="Arial"/>
          <w:sz w:val="24"/>
          <w:szCs w:val="24"/>
        </w:rPr>
      </w:pPr>
    </w:p>
    <w:p w14:paraId="6C99FAA3" w14:textId="444DE9CD" w:rsidR="00B436F4" w:rsidRDefault="00B436F4">
      <w:pPr>
        <w:rPr>
          <w:rFonts w:ascii="Arial" w:hAnsi="Arial" w:cs="Arial"/>
          <w:sz w:val="24"/>
          <w:szCs w:val="24"/>
        </w:rPr>
      </w:pPr>
      <w:r w:rsidRPr="00B436F4">
        <w:rPr>
          <w:rFonts w:ascii="Arial" w:hAnsi="Arial" w:cs="Arial"/>
          <w:b/>
          <w:bCs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 xml:space="preserve"> </w:t>
      </w:r>
      <w:r w:rsidRPr="00B436F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4DDAB18B" w14:textId="59D9F770" w:rsidR="00B436F4" w:rsidRDefault="00B436F4">
      <w:pPr>
        <w:rPr>
          <w:rFonts w:ascii="Arial" w:hAnsi="Arial" w:cs="Arial"/>
          <w:sz w:val="24"/>
          <w:szCs w:val="24"/>
        </w:rPr>
      </w:pPr>
    </w:p>
    <w:p w14:paraId="19F66AA4" w14:textId="75B19607" w:rsidR="00B436F4" w:rsidRPr="00B436F4" w:rsidRDefault="00B436F4">
      <w:pPr>
        <w:rPr>
          <w:rFonts w:ascii="Arial" w:hAnsi="Arial" w:cs="Arial"/>
          <w:sz w:val="24"/>
          <w:szCs w:val="24"/>
        </w:rPr>
      </w:pPr>
      <w:r w:rsidRPr="00B436F4"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64DD">
        <w:rPr>
          <w:rFonts w:ascii="Arial" w:hAnsi="Arial" w:cs="Arial"/>
          <w:sz w:val="24"/>
          <w:szCs w:val="24"/>
        </w:rPr>
        <w:t>May 1</w:t>
      </w:r>
      <w:r w:rsidR="009D491B">
        <w:rPr>
          <w:rFonts w:ascii="Arial" w:hAnsi="Arial" w:cs="Arial"/>
          <w:sz w:val="24"/>
          <w:szCs w:val="24"/>
        </w:rPr>
        <w:t>2</w:t>
      </w:r>
      <w:r w:rsidR="00EE64DD" w:rsidRPr="00EE64DD">
        <w:rPr>
          <w:rFonts w:ascii="Arial" w:hAnsi="Arial" w:cs="Arial"/>
          <w:sz w:val="24"/>
          <w:szCs w:val="24"/>
          <w:vertAlign w:val="superscript"/>
        </w:rPr>
        <w:t>th</w:t>
      </w:r>
      <w:r w:rsidR="00EE64DD">
        <w:rPr>
          <w:rFonts w:ascii="Arial" w:hAnsi="Arial" w:cs="Arial"/>
          <w:sz w:val="24"/>
          <w:szCs w:val="24"/>
        </w:rPr>
        <w:t xml:space="preserve"> 202</w:t>
      </w:r>
      <w:r w:rsidR="009D491B">
        <w:rPr>
          <w:rFonts w:ascii="Arial" w:hAnsi="Arial" w:cs="Arial"/>
          <w:sz w:val="24"/>
          <w:szCs w:val="24"/>
        </w:rPr>
        <w:t>5</w:t>
      </w:r>
    </w:p>
    <w:sectPr w:rsidR="00B436F4" w:rsidRPr="00B436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0FAC" w14:textId="77777777" w:rsidR="00156D60" w:rsidRDefault="00156D60" w:rsidP="00CD4071">
      <w:pPr>
        <w:spacing w:after="0" w:line="240" w:lineRule="auto"/>
      </w:pPr>
      <w:r>
        <w:separator/>
      </w:r>
    </w:p>
  </w:endnote>
  <w:endnote w:type="continuationSeparator" w:id="0">
    <w:p w14:paraId="04B82196" w14:textId="77777777" w:rsidR="00156D60" w:rsidRDefault="00156D60" w:rsidP="00C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C860" w14:textId="77777777" w:rsidR="00156D60" w:rsidRDefault="00156D60" w:rsidP="00CD4071">
      <w:pPr>
        <w:spacing w:after="0" w:line="240" w:lineRule="auto"/>
      </w:pPr>
      <w:r>
        <w:separator/>
      </w:r>
    </w:p>
  </w:footnote>
  <w:footnote w:type="continuationSeparator" w:id="0">
    <w:p w14:paraId="21517AE0" w14:textId="77777777" w:rsidR="00156D60" w:rsidRDefault="00156D60" w:rsidP="00C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CD4071" w14:paraId="68ADA7A9" w14:textId="77777777" w:rsidTr="00CD4071">
      <w:tc>
        <w:tcPr>
          <w:tcW w:w="4508" w:type="dxa"/>
          <w:vAlign w:val="bottom"/>
        </w:tcPr>
        <w:p w14:paraId="177C1313" w14:textId="77777777" w:rsidR="00CD4071" w:rsidRPr="00B436F4" w:rsidRDefault="00CD4071" w:rsidP="00CD4071">
          <w:pPr>
            <w:rPr>
              <w:rFonts w:ascii="Arial" w:hAnsi="Arial" w:cs="Arial"/>
              <w:b/>
              <w:bCs/>
              <w:sz w:val="24"/>
              <w:szCs w:val="24"/>
            </w:rPr>
          </w:pPr>
          <w:r w:rsidRPr="00B436F4">
            <w:rPr>
              <w:rFonts w:ascii="Arial" w:hAnsi="Arial" w:cs="Arial"/>
              <w:b/>
              <w:bCs/>
              <w:sz w:val="24"/>
              <w:szCs w:val="24"/>
            </w:rPr>
            <w:t>Tysoe Parish Council</w:t>
          </w:r>
        </w:p>
        <w:p w14:paraId="0DF4885D" w14:textId="4B84C079" w:rsidR="00CD4071" w:rsidRPr="00B436F4" w:rsidRDefault="00BC65DB" w:rsidP="00CD4071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Annual </w:t>
          </w:r>
          <w:r w:rsidR="00CD4071" w:rsidRPr="00B436F4">
            <w:rPr>
              <w:rFonts w:ascii="Arial" w:hAnsi="Arial" w:cs="Arial"/>
              <w:b/>
              <w:bCs/>
              <w:sz w:val="24"/>
              <w:szCs w:val="24"/>
            </w:rPr>
            <w:t>Payment List</w:t>
          </w:r>
        </w:p>
        <w:p w14:paraId="06E2D018" w14:textId="77777777" w:rsidR="00CD4071" w:rsidRDefault="00CD4071" w:rsidP="00CD4071">
          <w:pPr>
            <w:pStyle w:val="Header"/>
          </w:pPr>
        </w:p>
      </w:tc>
      <w:tc>
        <w:tcPr>
          <w:tcW w:w="4508" w:type="dxa"/>
        </w:tcPr>
        <w:p w14:paraId="4655E7E2" w14:textId="5B54926B" w:rsidR="00CD4071" w:rsidRDefault="00CD4071" w:rsidP="00CD407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81FD58" wp14:editId="2B73950F">
                <wp:extent cx="573719" cy="704850"/>
                <wp:effectExtent l="0" t="0" r="0" b="0"/>
                <wp:docPr id="1" name="Picture 1" descr="A clock with a bird on i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ck with a bird on i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34" cy="713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085F77" w14:textId="77777777" w:rsidR="00CD4071" w:rsidRDefault="00CD4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F4"/>
    <w:rsid w:val="000019DD"/>
    <w:rsid w:val="00006BDF"/>
    <w:rsid w:val="00156D60"/>
    <w:rsid w:val="001E55DC"/>
    <w:rsid w:val="002A19EB"/>
    <w:rsid w:val="002B5484"/>
    <w:rsid w:val="00471EF7"/>
    <w:rsid w:val="006B37EF"/>
    <w:rsid w:val="006E13F0"/>
    <w:rsid w:val="007A0EF2"/>
    <w:rsid w:val="007D724F"/>
    <w:rsid w:val="00856991"/>
    <w:rsid w:val="00860403"/>
    <w:rsid w:val="00887683"/>
    <w:rsid w:val="008B4CBC"/>
    <w:rsid w:val="008C50BA"/>
    <w:rsid w:val="009129C2"/>
    <w:rsid w:val="00913F8D"/>
    <w:rsid w:val="00977830"/>
    <w:rsid w:val="009934A9"/>
    <w:rsid w:val="009D491B"/>
    <w:rsid w:val="00B436F4"/>
    <w:rsid w:val="00B67AD7"/>
    <w:rsid w:val="00B924AC"/>
    <w:rsid w:val="00BC65DB"/>
    <w:rsid w:val="00BD2369"/>
    <w:rsid w:val="00C1375C"/>
    <w:rsid w:val="00C24A82"/>
    <w:rsid w:val="00C66FC3"/>
    <w:rsid w:val="00CB4AF7"/>
    <w:rsid w:val="00CD4071"/>
    <w:rsid w:val="00D81D43"/>
    <w:rsid w:val="00EE64DD"/>
    <w:rsid w:val="00F16E67"/>
    <w:rsid w:val="00F3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692B"/>
  <w15:chartTrackingRefBased/>
  <w15:docId w15:val="{6AB151C2-1743-4A9C-9207-1DE1B6A5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071"/>
  </w:style>
  <w:style w:type="paragraph" w:styleId="Footer">
    <w:name w:val="footer"/>
    <w:basedOn w:val="Normal"/>
    <w:link w:val="FooterChar"/>
    <w:uiPriority w:val="99"/>
    <w:unhideWhenUsed/>
    <w:rsid w:val="00C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2025-05-07T15:44:00Z</cp:lastPrinted>
  <dcterms:created xsi:type="dcterms:W3CDTF">2025-05-07T15:45:00Z</dcterms:created>
  <dcterms:modified xsi:type="dcterms:W3CDTF">2025-05-07T15:45:00Z</dcterms:modified>
</cp:coreProperties>
</file>