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AE01C" w14:textId="6795AB99" w:rsidR="00261A49" w:rsidRDefault="00261A49" w:rsidP="008F055E">
      <w:pPr>
        <w:pStyle w:val="Heading1"/>
        <w:spacing w:before="0"/>
        <w:jc w:val="both"/>
      </w:pPr>
      <w:r>
        <w:t>Ward member Report</w:t>
      </w:r>
      <w:r w:rsidR="005A67DB">
        <w:t xml:space="preserve"> to Parish Councils in Tysoe Ward.</w:t>
      </w:r>
    </w:p>
    <w:p w14:paraId="0A59B225" w14:textId="49FB658D" w:rsidR="00462FCC" w:rsidRDefault="00261A49" w:rsidP="008F055E">
      <w:pPr>
        <w:pStyle w:val="Heading1"/>
        <w:spacing w:before="0"/>
        <w:jc w:val="both"/>
      </w:pPr>
      <w:r>
        <w:t>0</w:t>
      </w:r>
      <w:r w:rsidR="00E85139">
        <w:t>3</w:t>
      </w:r>
      <w:r>
        <w:t>-</w:t>
      </w:r>
      <w:r w:rsidR="00E85139">
        <w:t>10</w:t>
      </w:r>
      <w:r>
        <w:t>-2024</w:t>
      </w:r>
    </w:p>
    <w:p w14:paraId="6233EB85" w14:textId="77777777" w:rsidR="00071EB0" w:rsidRDefault="00071EB0" w:rsidP="008F055E">
      <w:pPr>
        <w:pStyle w:val="Heading2"/>
        <w:jc w:val="both"/>
      </w:pPr>
    </w:p>
    <w:p w14:paraId="435E9D4A" w14:textId="7FCC7866" w:rsidR="00ED6C27" w:rsidRDefault="00ED6C27" w:rsidP="008F055E">
      <w:pPr>
        <w:pStyle w:val="Heading2"/>
        <w:jc w:val="both"/>
      </w:pPr>
      <w:r>
        <w:t>Planning Applications</w:t>
      </w:r>
    </w:p>
    <w:p w14:paraId="0698A8DE" w14:textId="419117F2" w:rsidR="00544ECC" w:rsidRDefault="00764A32" w:rsidP="006E254E">
      <w:r>
        <w:t xml:space="preserve">I first started working </w:t>
      </w:r>
      <w:r w:rsidR="006E254E">
        <w:t>on the Anaerobic Digester Planning Application in Tysoe</w:t>
      </w:r>
      <w:r w:rsidR="00A15AAB">
        <w:t xml:space="preserve"> as a Parish Councillor.  Now in my second year as Wared Member</w:t>
      </w:r>
      <w:r w:rsidR="003E3147">
        <w:t>,</w:t>
      </w:r>
      <w:r w:rsidR="00A15AAB">
        <w:t xml:space="preserve"> and after </w:t>
      </w:r>
      <w:r w:rsidR="00DE589A">
        <w:t>just over two years</w:t>
      </w:r>
      <w:r w:rsidR="00D56F17">
        <w:t xml:space="preserve"> of constant work</w:t>
      </w:r>
      <w:r w:rsidR="00800F40">
        <w:t xml:space="preserve"> of</w:t>
      </w:r>
      <w:r w:rsidR="00D56F17">
        <w:t xml:space="preserve"> my</w:t>
      </w:r>
      <w:r w:rsidR="00373F11">
        <w:t>self and</w:t>
      </w:r>
      <w:r w:rsidR="00D56F17">
        <w:t xml:space="preserve"> fellow Parish Councillors</w:t>
      </w:r>
      <w:r w:rsidR="00800F40">
        <w:t>, both in Tysoe and neighbour</w:t>
      </w:r>
      <w:r w:rsidR="00551F6A">
        <w:t xml:space="preserve">ing Parishes, </w:t>
      </w:r>
      <w:r w:rsidR="00D56F17">
        <w:t>District Councillors</w:t>
      </w:r>
      <w:r w:rsidR="00800F40">
        <w:t xml:space="preserve">, </w:t>
      </w:r>
      <w:r w:rsidR="00551F6A">
        <w:t>and members of the public</w:t>
      </w:r>
      <w:r w:rsidR="00373F11">
        <w:t xml:space="preserve">, </w:t>
      </w:r>
      <w:r w:rsidR="00C4530E">
        <w:t>I</w:t>
      </w:r>
      <w:r w:rsidR="00373F11">
        <w:t xml:space="preserve"> have learned this week that </w:t>
      </w:r>
      <w:r w:rsidR="00EF6D10">
        <w:t xml:space="preserve">Acorn Energy have withdrawn their application on being informed that the Officer was minded </w:t>
      </w:r>
      <w:proofErr w:type="gramStart"/>
      <w:r w:rsidR="00EF6D10">
        <w:t>to REFUSE</w:t>
      </w:r>
      <w:proofErr w:type="gramEnd"/>
      <w:r w:rsidR="00EF6D10">
        <w:t xml:space="preserve"> permission.</w:t>
      </w:r>
      <w:r w:rsidR="00FF5981">
        <w:t xml:space="preserve">  I have to say that the work of those preparing the Tysoe Parish Council was exceptional and</w:t>
      </w:r>
      <w:proofErr w:type="gramStart"/>
      <w:r w:rsidR="00C4530E">
        <w:t>,</w:t>
      </w:r>
      <w:r w:rsidR="00FF5981">
        <w:t xml:space="preserve"> in particular</w:t>
      </w:r>
      <w:r w:rsidR="00C4530E">
        <w:t>,</w:t>
      </w:r>
      <w:r w:rsidR="00FF5981">
        <w:t xml:space="preserve"> mention</w:t>
      </w:r>
      <w:proofErr w:type="gramEnd"/>
      <w:r w:rsidR="00FF5981">
        <w:t xml:space="preserve"> of Councillor David Roache who led the campaign very professionally</w:t>
      </w:r>
      <w:r w:rsidR="00C4530E">
        <w:t xml:space="preserve"> as Chair of Tysoe Parish Council</w:t>
      </w:r>
      <w:r w:rsidR="00FF5981">
        <w:t>.</w:t>
      </w:r>
    </w:p>
    <w:p w14:paraId="42C237A7" w14:textId="637E58F7" w:rsidR="00FF5981" w:rsidRDefault="00FF5981" w:rsidP="006E254E">
      <w:r>
        <w:t>So where does this</w:t>
      </w:r>
      <w:r w:rsidR="0056190C">
        <w:t xml:space="preserve"> now</w:t>
      </w:r>
      <w:r>
        <w:t xml:space="preserve"> leave</w:t>
      </w:r>
      <w:r w:rsidR="0056190C">
        <w:t xml:space="preserve"> us</w:t>
      </w:r>
      <w:r>
        <w:t xml:space="preserve">?  </w:t>
      </w:r>
      <w:proofErr w:type="gramStart"/>
      <w:r>
        <w:t>It is clear that the</w:t>
      </w:r>
      <w:proofErr w:type="gramEnd"/>
      <w:r>
        <w:t xml:space="preserve"> original application was not professional, inaccurate and flawed.  It was an application for the wrong technology, in the wrong place being miles from any injection centre and in open countryside within sight and </w:t>
      </w:r>
      <w:proofErr w:type="gramStart"/>
      <w:r>
        <w:t>close proximity</w:t>
      </w:r>
      <w:proofErr w:type="gramEnd"/>
      <w:r>
        <w:t xml:space="preserve"> of the Cotswold National Landscape</w:t>
      </w:r>
      <w:r w:rsidR="0056190C">
        <w:t xml:space="preserve"> and residential homes.  It was</w:t>
      </w:r>
      <w:r>
        <w:t xml:space="preserve"> destined to create chaos, damage and harm to the infrastructure, environment and wellness of residents.  Withdrawing the application however provides the Applicant with the opportunity to re-s</w:t>
      </w:r>
      <w:r w:rsidR="00C4530E">
        <w:t xml:space="preserve">ubmit a new application or simply just ‘walk away’ and focus on other opportunities.  </w:t>
      </w:r>
      <w:r w:rsidR="0056190C">
        <w:t xml:space="preserve">I hope that good commercial sense will </w:t>
      </w:r>
      <w:proofErr w:type="gramStart"/>
      <w:r w:rsidR="0056190C">
        <w:t>prevail</w:t>
      </w:r>
      <w:proofErr w:type="gramEnd"/>
      <w:r w:rsidR="0056190C">
        <w:t xml:space="preserve"> and the Applicant will take the latter option.</w:t>
      </w:r>
    </w:p>
    <w:p w14:paraId="1510F30D" w14:textId="3B92B78E" w:rsidR="008F055E" w:rsidRDefault="00A63450" w:rsidP="00A63450">
      <w:pPr>
        <w:pStyle w:val="Heading2"/>
      </w:pPr>
      <w:r>
        <w:t>Welfare and Support</w:t>
      </w:r>
    </w:p>
    <w:p w14:paraId="689F1482" w14:textId="037E6111" w:rsidR="00A63450" w:rsidRDefault="00AD03A9" w:rsidP="00A63450">
      <w:r>
        <w:t>The Labour Government</w:t>
      </w:r>
      <w:r w:rsidR="0056190C">
        <w:t xml:space="preserve"> previously</w:t>
      </w:r>
      <w:r>
        <w:t xml:space="preserve"> that Winter Fuel Allowance is to be stopped except for those on Pension Credit means that many more pensioners could be at risk of fuel poverty over the fast-approaching Autumn and Winter.  I </w:t>
      </w:r>
      <w:r w:rsidR="0056190C">
        <w:t xml:space="preserve">would be happy to work with Parish Councils and other local groups to look after those </w:t>
      </w:r>
      <w:proofErr w:type="gramStart"/>
      <w:r w:rsidR="0056190C">
        <w:t>whom</w:t>
      </w:r>
      <w:proofErr w:type="gramEnd"/>
      <w:r w:rsidR="0056190C">
        <w:t xml:space="preserve"> might be at risk and look to organising local ‘warm hubs’ where there is a need.  Please contact either </w:t>
      </w:r>
      <w:proofErr w:type="gramStart"/>
      <w:r w:rsidR="0056190C">
        <w:t>myself</w:t>
      </w:r>
      <w:proofErr w:type="gramEnd"/>
      <w:r w:rsidR="0056190C">
        <w:t xml:space="preserve"> or your County Councillor to discuss further.</w:t>
      </w:r>
    </w:p>
    <w:p w14:paraId="3FC3ED7F" w14:textId="32FF72BF" w:rsidR="00AA096B" w:rsidRDefault="00BF2806" w:rsidP="00E44133">
      <w:pPr>
        <w:pStyle w:val="Heading2"/>
      </w:pPr>
      <w:r>
        <w:t xml:space="preserve">Homelessness, </w:t>
      </w:r>
      <w:r w:rsidR="00AA096B">
        <w:t>Resettlement &amp; Asylum in SDC</w:t>
      </w:r>
    </w:p>
    <w:p w14:paraId="0AED4BE5" w14:textId="5DB3B818" w:rsidR="002B0874" w:rsidRPr="00E44133" w:rsidRDefault="00632B47" w:rsidP="002B0874">
      <w:pPr>
        <w:tabs>
          <w:tab w:val="left" w:pos="1570"/>
        </w:tabs>
      </w:pPr>
      <w:r>
        <w:t xml:space="preserve">The latest reports on Homeless people sleeping rough suggests that there is only a few know people on the streets.  My thoughts are however that the surveys have focussed on our main centres in South Warwickshire, and I wonder what the situation is in our more rural Parishes.  Again, there is support available to those who find themselves homeless in the </w:t>
      </w:r>
      <w:proofErr w:type="gramStart"/>
      <w:r>
        <w:t>District</w:t>
      </w:r>
      <w:proofErr w:type="gramEnd"/>
      <w:r>
        <w:t xml:space="preserve"> and if you know of any in need, I can signpost you to the correct people within SDC.</w:t>
      </w:r>
    </w:p>
    <w:sectPr w:rsidR="002B0874" w:rsidRPr="00E44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E4293"/>
    <w:multiLevelType w:val="hybridMultilevel"/>
    <w:tmpl w:val="924CFDBE"/>
    <w:lvl w:ilvl="0" w:tplc="08090001">
      <w:start w:val="1"/>
      <w:numFmt w:val="bullet"/>
      <w:lvlText w:val=""/>
      <w:lvlJc w:val="left"/>
      <w:pPr>
        <w:ind w:left="2290" w:hanging="360"/>
      </w:pPr>
      <w:rPr>
        <w:rFonts w:ascii="Symbol" w:hAnsi="Symbol" w:hint="default"/>
      </w:rPr>
    </w:lvl>
    <w:lvl w:ilvl="1" w:tplc="08090003" w:tentative="1">
      <w:start w:val="1"/>
      <w:numFmt w:val="bullet"/>
      <w:lvlText w:val="o"/>
      <w:lvlJc w:val="left"/>
      <w:pPr>
        <w:ind w:left="3010" w:hanging="360"/>
      </w:pPr>
      <w:rPr>
        <w:rFonts w:ascii="Courier New" w:hAnsi="Courier New" w:cs="Courier New" w:hint="default"/>
      </w:rPr>
    </w:lvl>
    <w:lvl w:ilvl="2" w:tplc="08090005" w:tentative="1">
      <w:start w:val="1"/>
      <w:numFmt w:val="bullet"/>
      <w:lvlText w:val=""/>
      <w:lvlJc w:val="left"/>
      <w:pPr>
        <w:ind w:left="3730" w:hanging="360"/>
      </w:pPr>
      <w:rPr>
        <w:rFonts w:ascii="Wingdings" w:hAnsi="Wingdings" w:hint="default"/>
      </w:rPr>
    </w:lvl>
    <w:lvl w:ilvl="3" w:tplc="08090001" w:tentative="1">
      <w:start w:val="1"/>
      <w:numFmt w:val="bullet"/>
      <w:lvlText w:val=""/>
      <w:lvlJc w:val="left"/>
      <w:pPr>
        <w:ind w:left="4450" w:hanging="360"/>
      </w:pPr>
      <w:rPr>
        <w:rFonts w:ascii="Symbol" w:hAnsi="Symbol" w:hint="default"/>
      </w:rPr>
    </w:lvl>
    <w:lvl w:ilvl="4" w:tplc="08090003" w:tentative="1">
      <w:start w:val="1"/>
      <w:numFmt w:val="bullet"/>
      <w:lvlText w:val="o"/>
      <w:lvlJc w:val="left"/>
      <w:pPr>
        <w:ind w:left="5170" w:hanging="360"/>
      </w:pPr>
      <w:rPr>
        <w:rFonts w:ascii="Courier New" w:hAnsi="Courier New" w:cs="Courier New" w:hint="default"/>
      </w:rPr>
    </w:lvl>
    <w:lvl w:ilvl="5" w:tplc="08090005" w:tentative="1">
      <w:start w:val="1"/>
      <w:numFmt w:val="bullet"/>
      <w:lvlText w:val=""/>
      <w:lvlJc w:val="left"/>
      <w:pPr>
        <w:ind w:left="5890" w:hanging="360"/>
      </w:pPr>
      <w:rPr>
        <w:rFonts w:ascii="Wingdings" w:hAnsi="Wingdings" w:hint="default"/>
      </w:rPr>
    </w:lvl>
    <w:lvl w:ilvl="6" w:tplc="08090001" w:tentative="1">
      <w:start w:val="1"/>
      <w:numFmt w:val="bullet"/>
      <w:lvlText w:val=""/>
      <w:lvlJc w:val="left"/>
      <w:pPr>
        <w:ind w:left="6610" w:hanging="360"/>
      </w:pPr>
      <w:rPr>
        <w:rFonts w:ascii="Symbol" w:hAnsi="Symbol" w:hint="default"/>
      </w:rPr>
    </w:lvl>
    <w:lvl w:ilvl="7" w:tplc="08090003" w:tentative="1">
      <w:start w:val="1"/>
      <w:numFmt w:val="bullet"/>
      <w:lvlText w:val="o"/>
      <w:lvlJc w:val="left"/>
      <w:pPr>
        <w:ind w:left="7330" w:hanging="360"/>
      </w:pPr>
      <w:rPr>
        <w:rFonts w:ascii="Courier New" w:hAnsi="Courier New" w:cs="Courier New" w:hint="default"/>
      </w:rPr>
    </w:lvl>
    <w:lvl w:ilvl="8" w:tplc="08090005" w:tentative="1">
      <w:start w:val="1"/>
      <w:numFmt w:val="bullet"/>
      <w:lvlText w:val=""/>
      <w:lvlJc w:val="left"/>
      <w:pPr>
        <w:ind w:left="8050" w:hanging="360"/>
      </w:pPr>
      <w:rPr>
        <w:rFonts w:ascii="Wingdings" w:hAnsi="Wingdings" w:hint="default"/>
      </w:rPr>
    </w:lvl>
  </w:abstractNum>
  <w:abstractNum w:abstractNumId="1" w15:restartNumberingAfterBreak="0">
    <w:nsid w:val="25F30C31"/>
    <w:multiLevelType w:val="hybridMultilevel"/>
    <w:tmpl w:val="A7D2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95B93"/>
    <w:multiLevelType w:val="hybridMultilevel"/>
    <w:tmpl w:val="AE7A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828838">
    <w:abstractNumId w:val="1"/>
  </w:num>
  <w:num w:numId="2" w16cid:durableId="2104373774">
    <w:abstractNumId w:val="0"/>
  </w:num>
  <w:num w:numId="3" w16cid:durableId="1983997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49"/>
    <w:rsid w:val="00024CB2"/>
    <w:rsid w:val="00071EB0"/>
    <w:rsid w:val="00186A8D"/>
    <w:rsid w:val="00261A49"/>
    <w:rsid w:val="002A7CEE"/>
    <w:rsid w:val="002B0874"/>
    <w:rsid w:val="00373F11"/>
    <w:rsid w:val="003E3147"/>
    <w:rsid w:val="00441B83"/>
    <w:rsid w:val="00462FCC"/>
    <w:rsid w:val="0046673D"/>
    <w:rsid w:val="004E360F"/>
    <w:rsid w:val="004F399D"/>
    <w:rsid w:val="00544ECC"/>
    <w:rsid w:val="00551F6A"/>
    <w:rsid w:val="0056190C"/>
    <w:rsid w:val="0059180D"/>
    <w:rsid w:val="005A67DB"/>
    <w:rsid w:val="005D5E25"/>
    <w:rsid w:val="005D7539"/>
    <w:rsid w:val="00625922"/>
    <w:rsid w:val="00632B47"/>
    <w:rsid w:val="006E254E"/>
    <w:rsid w:val="00764A32"/>
    <w:rsid w:val="00770F51"/>
    <w:rsid w:val="007D7D90"/>
    <w:rsid w:val="00800F40"/>
    <w:rsid w:val="008F055E"/>
    <w:rsid w:val="00A15AAB"/>
    <w:rsid w:val="00A63450"/>
    <w:rsid w:val="00A94D29"/>
    <w:rsid w:val="00AA096B"/>
    <w:rsid w:val="00AD03A9"/>
    <w:rsid w:val="00BF2806"/>
    <w:rsid w:val="00BF49EF"/>
    <w:rsid w:val="00C4530E"/>
    <w:rsid w:val="00CC4A4B"/>
    <w:rsid w:val="00CD23E7"/>
    <w:rsid w:val="00D56F17"/>
    <w:rsid w:val="00D764C3"/>
    <w:rsid w:val="00DB1396"/>
    <w:rsid w:val="00DE52F4"/>
    <w:rsid w:val="00DE589A"/>
    <w:rsid w:val="00E44133"/>
    <w:rsid w:val="00E60C22"/>
    <w:rsid w:val="00E85139"/>
    <w:rsid w:val="00ED6C27"/>
    <w:rsid w:val="00EF6D10"/>
    <w:rsid w:val="00F22971"/>
    <w:rsid w:val="00FF5981"/>
    <w:rsid w:val="00FF6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84D4"/>
  <w15:chartTrackingRefBased/>
  <w15:docId w15:val="{4D90068E-2A0C-4CE9-BB5A-7627183E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A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A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1A4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66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Stratford on Avon District Council</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dc:creator>
  <cp:keywords/>
  <dc:description/>
  <cp:lastModifiedBy>Tysoe Parish Clerk</cp:lastModifiedBy>
  <cp:revision>2</cp:revision>
  <cp:lastPrinted>2024-10-06T19:25:00Z</cp:lastPrinted>
  <dcterms:created xsi:type="dcterms:W3CDTF">2024-10-06T19:28:00Z</dcterms:created>
  <dcterms:modified xsi:type="dcterms:W3CDTF">2024-10-06T19:28:00Z</dcterms:modified>
</cp:coreProperties>
</file>