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B89F" w14:textId="7EB962A8" w:rsidR="00C523E5" w:rsidRDefault="00910D2F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747956">
        <w:rPr>
          <w:rFonts w:ascii="Times New Roman" w:hAnsi="Times New Roman"/>
          <w:b/>
          <w:bCs/>
          <w:sz w:val="28"/>
          <w:szCs w:val="28"/>
          <w:lang w:val="en-US"/>
        </w:rPr>
        <w:t xml:space="preserve">County </w:t>
      </w:r>
      <w:proofErr w:type="spellStart"/>
      <w:r w:rsidRPr="00747956">
        <w:rPr>
          <w:rFonts w:ascii="Times New Roman" w:hAnsi="Times New Roman"/>
          <w:b/>
          <w:bCs/>
          <w:sz w:val="28"/>
          <w:szCs w:val="28"/>
          <w:lang w:val="en-US"/>
        </w:rPr>
        <w:t>Councillor</w:t>
      </w:r>
      <w:proofErr w:type="spellEnd"/>
      <w:r w:rsidRPr="00747956">
        <w:rPr>
          <w:rFonts w:ascii="Times New Roman" w:hAnsi="Times New Roman"/>
          <w:b/>
          <w:bCs/>
          <w:sz w:val="28"/>
          <w:szCs w:val="28"/>
          <w:lang w:val="en-US"/>
        </w:rPr>
        <w:t xml:space="preserve"> report</w:t>
      </w:r>
      <w:r w:rsidR="00C1135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1E09E0">
        <w:rPr>
          <w:rFonts w:ascii="Times New Roman" w:hAnsi="Times New Roman"/>
          <w:b/>
          <w:bCs/>
          <w:sz w:val="28"/>
          <w:szCs w:val="28"/>
          <w:lang w:val="en-US"/>
        </w:rPr>
        <w:t xml:space="preserve">Tysoe </w:t>
      </w:r>
      <w:r w:rsidR="00085429">
        <w:rPr>
          <w:rFonts w:ascii="Times New Roman" w:hAnsi="Times New Roman"/>
          <w:b/>
          <w:bCs/>
          <w:sz w:val="28"/>
          <w:szCs w:val="28"/>
          <w:lang w:val="en-US"/>
        </w:rPr>
        <w:t xml:space="preserve">Parish </w:t>
      </w:r>
      <w:r w:rsidRPr="00747956">
        <w:rPr>
          <w:rFonts w:ascii="Times New Roman" w:hAnsi="Times New Roman"/>
          <w:b/>
          <w:bCs/>
          <w:sz w:val="28"/>
          <w:szCs w:val="28"/>
          <w:lang w:val="en-US"/>
        </w:rPr>
        <w:t xml:space="preserve">Council Meeting </w:t>
      </w:r>
      <w:r w:rsidR="001E09E0">
        <w:rPr>
          <w:rFonts w:ascii="Times New Roman" w:hAnsi="Times New Roman"/>
          <w:b/>
          <w:bCs/>
          <w:sz w:val="28"/>
          <w:szCs w:val="28"/>
          <w:lang w:val="en-US"/>
        </w:rPr>
        <w:t>12</w:t>
      </w:r>
      <w:r w:rsidR="00535D27">
        <w:rPr>
          <w:rFonts w:ascii="Times New Roman" w:hAnsi="Times New Roman"/>
          <w:b/>
          <w:bCs/>
          <w:sz w:val="28"/>
          <w:szCs w:val="28"/>
          <w:lang w:val="en-US"/>
        </w:rPr>
        <w:t>th February</w:t>
      </w:r>
      <w:r w:rsidR="0050773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747956">
        <w:rPr>
          <w:rFonts w:ascii="Times New Roman" w:hAnsi="Times New Roman"/>
          <w:b/>
          <w:bCs/>
          <w:sz w:val="28"/>
          <w:szCs w:val="28"/>
          <w:lang w:val="en-US"/>
        </w:rPr>
        <w:t>202</w:t>
      </w:r>
      <w:r w:rsidR="0050773D">
        <w:rPr>
          <w:rFonts w:ascii="Times New Roman" w:hAnsi="Times New Roman"/>
          <w:b/>
          <w:bCs/>
          <w:sz w:val="28"/>
          <w:szCs w:val="28"/>
          <w:lang w:val="en-US"/>
        </w:rPr>
        <w:t>4</w:t>
      </w:r>
    </w:p>
    <w:p w14:paraId="6D9E448B" w14:textId="56BB1114" w:rsidR="00A32D72" w:rsidRDefault="00A32D72">
      <w:pPr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A32D72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Tax increase</w:t>
      </w:r>
    </w:p>
    <w:p w14:paraId="13E1E736" w14:textId="3861278D" w:rsidR="00A32D72" w:rsidRDefault="00A32D72">
      <w:pPr>
        <w:rPr>
          <w:rFonts w:ascii="Times New Roman" w:hAnsi="Times New Roman"/>
          <w:sz w:val="28"/>
          <w:szCs w:val="28"/>
          <w:lang w:val="en-US"/>
        </w:rPr>
      </w:pPr>
      <w:r w:rsidRPr="00A32D72">
        <w:rPr>
          <w:rFonts w:ascii="Times New Roman" w:hAnsi="Times New Roman"/>
          <w:sz w:val="28"/>
          <w:szCs w:val="28"/>
          <w:lang w:val="en-US"/>
        </w:rPr>
        <w:t>There will be a tax</w:t>
      </w:r>
      <w:r>
        <w:rPr>
          <w:rFonts w:ascii="Times New Roman" w:hAnsi="Times New Roman"/>
          <w:sz w:val="28"/>
          <w:szCs w:val="28"/>
          <w:lang w:val="en-US"/>
        </w:rPr>
        <w:t xml:space="preserve"> increase of 4.99% for 2024/25 and planning an assumption of a 2.99% annual increase in future years</w:t>
      </w:r>
      <w:r w:rsidR="003B577A">
        <w:rPr>
          <w:rFonts w:ascii="Times New Roman" w:hAnsi="Times New Roman"/>
          <w:sz w:val="28"/>
          <w:szCs w:val="28"/>
          <w:lang w:val="en-US"/>
        </w:rPr>
        <w:t>. This is to support the rising cost</w:t>
      </w:r>
      <w:r w:rsidR="00742312">
        <w:rPr>
          <w:rFonts w:ascii="Times New Roman" w:hAnsi="Times New Roman"/>
          <w:sz w:val="28"/>
          <w:szCs w:val="28"/>
          <w:lang w:val="en-US"/>
        </w:rPr>
        <w:t xml:space="preserve"> of £26m</w:t>
      </w:r>
      <w:r w:rsidR="003B577A">
        <w:rPr>
          <w:rFonts w:ascii="Times New Roman" w:hAnsi="Times New Roman"/>
          <w:sz w:val="28"/>
          <w:szCs w:val="28"/>
          <w:lang w:val="en-US"/>
        </w:rPr>
        <w:t xml:space="preserve"> for Adult Social Care</w:t>
      </w:r>
      <w:r w:rsidR="00742312">
        <w:rPr>
          <w:rFonts w:ascii="Times New Roman" w:hAnsi="Times New Roman"/>
          <w:sz w:val="28"/>
          <w:szCs w:val="28"/>
          <w:lang w:val="en-US"/>
        </w:rPr>
        <w:t>,</w:t>
      </w:r>
      <w:r w:rsidR="003B57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2312">
        <w:rPr>
          <w:rFonts w:ascii="Times New Roman" w:hAnsi="Times New Roman"/>
          <w:sz w:val="28"/>
          <w:szCs w:val="28"/>
          <w:lang w:val="en-US"/>
        </w:rPr>
        <w:t xml:space="preserve">totaling </w:t>
      </w:r>
      <w:r w:rsidR="003B577A">
        <w:rPr>
          <w:rFonts w:ascii="Times New Roman" w:hAnsi="Times New Roman"/>
          <w:sz w:val="28"/>
          <w:szCs w:val="28"/>
          <w:lang w:val="en-US"/>
        </w:rPr>
        <w:t>£226m</w:t>
      </w:r>
      <w:r w:rsidR="00742312">
        <w:rPr>
          <w:rFonts w:ascii="Times New Roman" w:hAnsi="Times New Roman"/>
          <w:sz w:val="28"/>
          <w:szCs w:val="28"/>
          <w:lang w:val="en-US"/>
        </w:rPr>
        <w:t xml:space="preserve"> per year</w:t>
      </w:r>
      <w:r w:rsidR="00414440">
        <w:rPr>
          <w:rFonts w:ascii="Times New Roman" w:hAnsi="Times New Roman"/>
          <w:sz w:val="28"/>
          <w:szCs w:val="28"/>
          <w:lang w:val="en-US"/>
        </w:rPr>
        <w:t xml:space="preserve">. There is also an increase of </w:t>
      </w:r>
      <w:r w:rsidR="00742312">
        <w:rPr>
          <w:rFonts w:ascii="Times New Roman" w:hAnsi="Times New Roman"/>
          <w:sz w:val="28"/>
          <w:szCs w:val="28"/>
          <w:lang w:val="en-US"/>
        </w:rPr>
        <w:t>£18m for SEND and an extra £8.9m for home to school transport now totaling £28m per year.</w:t>
      </w:r>
    </w:p>
    <w:p w14:paraId="773F7099" w14:textId="77777777" w:rsidR="00BA45B9" w:rsidRPr="00BA45B9" w:rsidRDefault="00BA45B9" w:rsidP="00BA45B9">
      <w:pPr>
        <w:rPr>
          <w:rFonts w:ascii="Times New Roman" w:hAnsi="Times New Roman"/>
          <w:sz w:val="28"/>
          <w:szCs w:val="28"/>
        </w:rPr>
      </w:pPr>
      <w:r w:rsidRPr="00BA45B9">
        <w:rPr>
          <w:rFonts w:ascii="Times New Roman" w:hAnsi="Times New Roman"/>
          <w:sz w:val="28"/>
          <w:szCs w:val="28"/>
        </w:rPr>
        <w:t>Warwickshire County Council has set its budget for 2024/25 and its medium-term financial strategy.</w:t>
      </w:r>
    </w:p>
    <w:p w14:paraId="57CF8A27" w14:textId="77777777" w:rsidR="00BA45B9" w:rsidRPr="00BA45B9" w:rsidRDefault="00BA45B9" w:rsidP="00BA45B9">
      <w:pPr>
        <w:rPr>
          <w:rFonts w:ascii="Times New Roman" w:hAnsi="Times New Roman"/>
          <w:sz w:val="28"/>
          <w:szCs w:val="28"/>
        </w:rPr>
      </w:pPr>
      <w:r w:rsidRPr="00BA45B9">
        <w:rPr>
          <w:rFonts w:ascii="Times New Roman" w:hAnsi="Times New Roman"/>
          <w:sz w:val="28"/>
          <w:szCs w:val="28"/>
        </w:rPr>
        <w:t xml:space="preserve">Find out more: </w:t>
      </w:r>
      <w:hyperlink r:id="rId7" w:history="1">
        <w:r w:rsidRPr="00BA45B9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https://www.warwickshire.gov.uk/news/article/4984/council-sets-budget-to-deliver-for-warwickshire</w:t>
        </w:r>
      </w:hyperlink>
      <w:r w:rsidRPr="00BA45B9">
        <w:rPr>
          <w:rFonts w:ascii="Times New Roman" w:hAnsi="Times New Roman"/>
          <w:sz w:val="28"/>
          <w:szCs w:val="28"/>
        </w:rPr>
        <w:t xml:space="preserve"> </w:t>
      </w:r>
    </w:p>
    <w:p w14:paraId="5D5DFCC6" w14:textId="67463548" w:rsidR="00464A4E" w:rsidRPr="00464A4E" w:rsidRDefault="00464A4E" w:rsidP="00464A4E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64A4E">
        <w:rPr>
          <w:rFonts w:ascii="Times New Roman" w:hAnsi="Times New Roman"/>
          <w:b/>
          <w:bCs/>
          <w:sz w:val="28"/>
          <w:szCs w:val="28"/>
          <w:u w:val="single"/>
        </w:rPr>
        <w:t xml:space="preserve">Log highways issues and report feedback </w:t>
      </w:r>
    </w:p>
    <w:p w14:paraId="2F29458D" w14:textId="4B8152E8" w:rsidR="00464A4E" w:rsidRPr="00464A4E" w:rsidRDefault="00464A4E" w:rsidP="00464A4E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464A4E">
        <w:rPr>
          <w:rFonts w:ascii="Times New Roman" w:hAnsi="Times New Roman"/>
          <w:sz w:val="28"/>
          <w:szCs w:val="28"/>
        </w:rPr>
        <w:t>Warwickshire County Council has launched a new platform to support the way customers can report a highways problem or log customer feedback through its website.</w:t>
      </w:r>
      <w:r w:rsidR="007569AF">
        <w:rPr>
          <w:rFonts w:ascii="Times New Roman" w:hAnsi="Times New Roman"/>
          <w:sz w:val="28"/>
          <w:szCs w:val="28"/>
        </w:rPr>
        <w:t xml:space="preserve"> </w:t>
      </w:r>
      <w:r w:rsidRPr="00464A4E">
        <w:rPr>
          <w:rFonts w:ascii="Times New Roman" w:hAnsi="Times New Roman"/>
          <w:sz w:val="28"/>
          <w:szCs w:val="28"/>
        </w:rPr>
        <w:t xml:space="preserve">Find out more: </w:t>
      </w:r>
      <w:hyperlink r:id="rId8" w:history="1">
        <w:r w:rsidRPr="00464A4E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https://www.warwickshire.gov.uk/news/article/4953/updates-to-the-way-customers-log-highways-issues-and-report-feedback</w:t>
        </w:r>
      </w:hyperlink>
    </w:p>
    <w:p w14:paraId="5F617939" w14:textId="7D28AB60" w:rsidR="00895C43" w:rsidRPr="00895C43" w:rsidRDefault="00895C43" w:rsidP="00895C43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95C43">
        <w:rPr>
          <w:rFonts w:ascii="Times New Roman" w:hAnsi="Times New Roman"/>
          <w:b/>
          <w:bCs/>
          <w:sz w:val="28"/>
          <w:szCs w:val="28"/>
          <w:u w:val="single"/>
        </w:rPr>
        <w:t xml:space="preserve">Children's social work recruitment </w:t>
      </w:r>
    </w:p>
    <w:p w14:paraId="42370387" w14:textId="4F87C5D5" w:rsidR="00895C43" w:rsidRDefault="00895C43" w:rsidP="00895C43">
      <w:pPr>
        <w:rPr>
          <w:rFonts w:ascii="Arial" w:hAnsi="Arial" w:cs="Arial"/>
          <w:sz w:val="24"/>
          <w:szCs w:val="24"/>
        </w:rPr>
      </w:pPr>
      <w:r w:rsidRPr="00895C43">
        <w:rPr>
          <w:rFonts w:ascii="Times New Roman" w:hAnsi="Times New Roman"/>
          <w:sz w:val="28"/>
          <w:szCs w:val="28"/>
        </w:rPr>
        <w:t xml:space="preserve">Embrace a new career challenge this year by joining Warwickshire County Council's Children and Family Service. Find out how to apply: </w:t>
      </w:r>
      <w:hyperlink r:id="rId9" w:history="1">
        <w:r w:rsidR="007569AF" w:rsidRPr="00317061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https://www.warwickshire.gov.uk/news/article/4926/consider-working-in-children-s-social-work-to-be-part-of-child-friendly-warwickshire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2B77CFF" w14:textId="77777777" w:rsidR="00431DC3" w:rsidRPr="000E712B" w:rsidRDefault="00431DC3" w:rsidP="00431DC3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0E712B">
        <w:rPr>
          <w:rFonts w:ascii="Times New Roman" w:hAnsi="Times New Roman"/>
          <w:b/>
          <w:bCs/>
          <w:sz w:val="28"/>
          <w:szCs w:val="28"/>
          <w:u w:val="single"/>
        </w:rPr>
        <w:t xml:space="preserve">Hey Foster Carer Booklet Launch </w:t>
      </w:r>
    </w:p>
    <w:p w14:paraId="14431DE7" w14:textId="77777777" w:rsidR="00431DC3" w:rsidRPr="000E712B" w:rsidRDefault="00431DC3" w:rsidP="00431DC3">
      <w:pPr>
        <w:rPr>
          <w:rFonts w:ascii="Times New Roman" w:hAnsi="Times New Roman"/>
          <w:sz w:val="28"/>
          <w:szCs w:val="28"/>
        </w:rPr>
      </w:pPr>
      <w:r w:rsidRPr="000E712B">
        <w:rPr>
          <w:rFonts w:ascii="Times New Roman" w:hAnsi="Times New Roman"/>
          <w:sz w:val="28"/>
          <w:szCs w:val="28"/>
        </w:rPr>
        <w:t>Come along to Old Shire Hall at 6:00pm on 28 Feb and find out how you could change a life by fostering with Warwickshire.</w:t>
      </w:r>
    </w:p>
    <w:p w14:paraId="6DDEE388" w14:textId="77777777" w:rsidR="00431DC3" w:rsidRPr="000E712B" w:rsidRDefault="00431DC3" w:rsidP="00431DC3">
      <w:pPr>
        <w:rPr>
          <w:rFonts w:ascii="Times New Roman" w:hAnsi="Times New Roman"/>
          <w:sz w:val="28"/>
          <w:szCs w:val="28"/>
        </w:rPr>
      </w:pPr>
      <w:r w:rsidRPr="000E712B">
        <w:rPr>
          <w:rFonts w:ascii="Times New Roman" w:hAnsi="Times New Roman"/>
          <w:sz w:val="28"/>
          <w:szCs w:val="28"/>
        </w:rPr>
        <w:t xml:space="preserve">Reserve your space today:  </w:t>
      </w:r>
      <w:hyperlink r:id="rId10" w:history="1">
        <w:r w:rsidRPr="000E712B">
          <w:rPr>
            <w:rStyle w:val="Hyperlink"/>
            <w:rFonts w:ascii="Times New Roman" w:hAnsi="Times New Roman"/>
            <w:sz w:val="28"/>
            <w:szCs w:val="28"/>
          </w:rPr>
          <w:t>fosteringenquiries@warwickshire.gov.uk</w:t>
        </w:r>
      </w:hyperlink>
      <w:r w:rsidRPr="000E712B">
        <w:rPr>
          <w:rFonts w:ascii="Times New Roman" w:hAnsi="Times New Roman"/>
          <w:sz w:val="28"/>
          <w:szCs w:val="28"/>
        </w:rPr>
        <w:t xml:space="preserve">  </w:t>
      </w:r>
    </w:p>
    <w:p w14:paraId="384824C5" w14:textId="1CE9E12D" w:rsidR="00431DC3" w:rsidRDefault="00431DC3" w:rsidP="00895C43">
      <w:pPr>
        <w:rPr>
          <w:rFonts w:ascii="Arial" w:hAnsi="Arial" w:cs="Arial"/>
          <w:sz w:val="24"/>
          <w:szCs w:val="24"/>
        </w:rPr>
      </w:pPr>
      <w:r w:rsidRPr="000E712B">
        <w:rPr>
          <w:rFonts w:ascii="Times New Roman" w:hAnsi="Times New Roman"/>
          <w:sz w:val="28"/>
          <w:szCs w:val="28"/>
        </w:rPr>
        <w:t xml:space="preserve">Read More: </w:t>
      </w:r>
      <w:hyperlink r:id="rId11" w:history="1">
        <w:r w:rsidRPr="000E712B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https://www.warwickshire.gov.uk/news/article/4961/-hey-foster-carer-a-celebration-of-children-s-voices-in-fostering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A023338" w14:textId="53703318" w:rsidR="00F64C0B" w:rsidRDefault="00F64C0B" w:rsidP="003A2E6A">
      <w:pPr>
        <w:pStyle w:val="NoSpacing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</w:pPr>
      <w:r w:rsidRPr="00F64C0B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  <w:t>New opportunity for trainee solicitors to join Warwickshire Legal Services</w:t>
      </w:r>
    </w:p>
    <w:p w14:paraId="27337816" w14:textId="77777777" w:rsidR="0018123C" w:rsidRPr="00F64C0B" w:rsidRDefault="0018123C" w:rsidP="003A2E6A">
      <w:pPr>
        <w:pStyle w:val="NoSpacing"/>
        <w:rPr>
          <w:rFonts w:ascii="Times New Roman" w:hAnsi="Times New Roman"/>
          <w:sz w:val="28"/>
          <w:szCs w:val="28"/>
          <w:u w:val="single"/>
          <w:lang w:eastAsia="en-GB"/>
        </w:rPr>
      </w:pPr>
    </w:p>
    <w:p w14:paraId="46FD0934" w14:textId="77777777" w:rsidR="00A6159D" w:rsidRPr="0018123C" w:rsidRDefault="00A6159D" w:rsidP="0018123C">
      <w:pPr>
        <w:pStyle w:val="NoSpacing"/>
        <w:rPr>
          <w:rFonts w:ascii="Times New Roman" w:hAnsi="Times New Roman"/>
          <w:sz w:val="28"/>
          <w:szCs w:val="28"/>
          <w:lang w:eastAsia="en-GB"/>
        </w:rPr>
      </w:pPr>
      <w:r w:rsidRPr="0018123C">
        <w:rPr>
          <w:rFonts w:ascii="Times New Roman" w:hAnsi="Times New Roman"/>
          <w:sz w:val="28"/>
          <w:szCs w:val="28"/>
          <w:lang w:eastAsia="en-GB"/>
        </w:rPr>
        <w:t>Warwickshire Legal Services (WLS) has launched four exciting new positions for aspiring trainee solicitors to join their award-winning, motivated, and nationally recognised team.</w:t>
      </w:r>
    </w:p>
    <w:p w14:paraId="7456E5FB" w14:textId="3841EDDF" w:rsidR="00A6159D" w:rsidRPr="0018123C" w:rsidRDefault="00A6159D" w:rsidP="0018123C">
      <w:pPr>
        <w:pStyle w:val="NoSpacing"/>
        <w:rPr>
          <w:rFonts w:ascii="Times New Roman" w:hAnsi="Times New Roman"/>
          <w:sz w:val="28"/>
          <w:szCs w:val="28"/>
          <w:lang w:eastAsia="en-GB"/>
        </w:rPr>
      </w:pPr>
      <w:r w:rsidRPr="0018123C">
        <w:rPr>
          <w:rFonts w:ascii="Times New Roman" w:hAnsi="Times New Roman"/>
          <w:sz w:val="28"/>
          <w:szCs w:val="28"/>
          <w:lang w:eastAsia="en-GB"/>
        </w:rPr>
        <w:lastRenderedPageBreak/>
        <w:t>WLS is currently inviting applications for up to four training contracts, commencing in September 2024, March 2025, and September 2025.</w:t>
      </w:r>
    </w:p>
    <w:p w14:paraId="44C1C312" w14:textId="77777777" w:rsidR="00A6159D" w:rsidRPr="0018123C" w:rsidRDefault="00A6159D" w:rsidP="0018123C">
      <w:pPr>
        <w:pStyle w:val="NoSpacing"/>
        <w:rPr>
          <w:rFonts w:ascii="Times New Roman" w:hAnsi="Times New Roman"/>
          <w:sz w:val="28"/>
          <w:szCs w:val="28"/>
          <w:lang w:eastAsia="en-GB"/>
        </w:rPr>
      </w:pPr>
      <w:r w:rsidRPr="0018123C">
        <w:rPr>
          <w:rFonts w:ascii="Times New Roman" w:hAnsi="Times New Roman"/>
          <w:sz w:val="28"/>
          <w:szCs w:val="28"/>
          <w:lang w:eastAsia="en-GB"/>
        </w:rPr>
        <w:t>Under the guidance of senior staff, the trainee solicitors will gain hands-on experience across a wide variety of legal areas such as Planning, Commercial, Contracts, Property, Education, Child Protection and Adult Social Care.</w:t>
      </w:r>
    </w:p>
    <w:p w14:paraId="48282415" w14:textId="6A628120" w:rsidR="00A6159D" w:rsidRDefault="00A6159D" w:rsidP="0018123C">
      <w:pPr>
        <w:pStyle w:val="NoSpacing"/>
        <w:rPr>
          <w:rFonts w:ascii="Times New Roman" w:hAnsi="Times New Roman"/>
          <w:sz w:val="28"/>
          <w:szCs w:val="28"/>
          <w:lang w:eastAsia="en-GB"/>
        </w:rPr>
      </w:pPr>
      <w:r w:rsidRPr="0018123C">
        <w:rPr>
          <w:rFonts w:ascii="Times New Roman" w:hAnsi="Times New Roman"/>
          <w:sz w:val="28"/>
          <w:szCs w:val="28"/>
          <w:lang w:eastAsia="en-GB"/>
        </w:rPr>
        <w:t xml:space="preserve">The closing date for applications is Monday 4 March 2024. Successful candidates will be invited to attend a virtual assessment in </w:t>
      </w:r>
      <w:r w:rsidR="005A06F8" w:rsidRPr="0018123C">
        <w:rPr>
          <w:rFonts w:ascii="Times New Roman" w:hAnsi="Times New Roman"/>
          <w:sz w:val="28"/>
          <w:szCs w:val="28"/>
          <w:lang w:eastAsia="en-GB"/>
        </w:rPr>
        <w:t>April and</w:t>
      </w:r>
      <w:r w:rsidRPr="0018123C">
        <w:rPr>
          <w:rFonts w:ascii="Times New Roman" w:hAnsi="Times New Roman"/>
          <w:sz w:val="28"/>
          <w:szCs w:val="28"/>
          <w:lang w:eastAsia="en-GB"/>
        </w:rPr>
        <w:t xml:space="preserve"> shortlisted for an in-person assessment in</w:t>
      </w:r>
      <w:r w:rsidR="00D94140" w:rsidRPr="0018123C">
        <w:rPr>
          <w:rFonts w:ascii="Times New Roman" w:hAnsi="Times New Roman"/>
          <w:sz w:val="28"/>
          <w:szCs w:val="28"/>
          <w:lang w:eastAsia="en-GB"/>
        </w:rPr>
        <w:t xml:space="preserve"> May.</w:t>
      </w:r>
      <w:r w:rsidR="00646E3F">
        <w:rPr>
          <w:rFonts w:ascii="Times New Roman" w:hAnsi="Times New Roman"/>
          <w:sz w:val="28"/>
          <w:szCs w:val="28"/>
          <w:lang w:eastAsia="en-GB"/>
        </w:rPr>
        <w:t xml:space="preserve"> For more information, go to WCC Website.</w:t>
      </w:r>
    </w:p>
    <w:p w14:paraId="7629242F" w14:textId="395E330F" w:rsidR="00646E3F" w:rsidRDefault="00000000" w:rsidP="0018123C">
      <w:pPr>
        <w:pStyle w:val="NoSpacing"/>
        <w:rPr>
          <w:rStyle w:val="Hyperlink"/>
          <w:rFonts w:ascii="Times New Roman" w:hAnsi="Times New Roman"/>
          <w:color w:val="196AD4"/>
          <w:sz w:val="28"/>
          <w:szCs w:val="28"/>
          <w:shd w:val="clear" w:color="auto" w:fill="FFFFFF"/>
        </w:rPr>
      </w:pPr>
      <w:hyperlink r:id="rId12" w:tgtFrame="_blank" w:history="1">
        <w:r w:rsidR="00031E6E" w:rsidRPr="00031E6E">
          <w:rPr>
            <w:rStyle w:val="Hyperlink"/>
            <w:rFonts w:ascii="Times New Roman" w:hAnsi="Times New Roman"/>
            <w:color w:val="196AD4"/>
            <w:sz w:val="28"/>
            <w:szCs w:val="28"/>
            <w:shd w:val="clear" w:color="auto" w:fill="FFFFFF"/>
          </w:rPr>
          <w:t>Apply to become a Trainee Solicitor at Warwickshire Legal Services</w:t>
        </w:r>
      </w:hyperlink>
    </w:p>
    <w:p w14:paraId="24AE0B89" w14:textId="77777777" w:rsidR="000B2A5F" w:rsidRDefault="000B2A5F" w:rsidP="0018123C">
      <w:pPr>
        <w:pStyle w:val="NoSpacing"/>
        <w:rPr>
          <w:rStyle w:val="Hyperlink"/>
          <w:rFonts w:ascii="Times New Roman" w:hAnsi="Times New Roman"/>
          <w:color w:val="196AD4"/>
          <w:sz w:val="28"/>
          <w:szCs w:val="28"/>
          <w:shd w:val="clear" w:color="auto" w:fill="FFFFFF"/>
        </w:rPr>
      </w:pPr>
    </w:p>
    <w:p w14:paraId="3CC20253" w14:textId="62483F9E" w:rsidR="00AA6B18" w:rsidRPr="00AA6B18" w:rsidRDefault="00AA6B18" w:rsidP="00AA6B18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AA6B18">
        <w:rPr>
          <w:rFonts w:ascii="Times New Roman" w:hAnsi="Times New Roman"/>
          <w:b/>
          <w:bCs/>
          <w:sz w:val="28"/>
          <w:szCs w:val="28"/>
          <w:u w:val="single"/>
        </w:rPr>
        <w:t xml:space="preserve">Serious violence prevention strategy </w:t>
      </w:r>
    </w:p>
    <w:p w14:paraId="79E00B2E" w14:textId="77777777" w:rsidR="00AA6B18" w:rsidRPr="00AA6B18" w:rsidRDefault="00AA6B18" w:rsidP="00AA6B18">
      <w:pPr>
        <w:rPr>
          <w:rFonts w:ascii="Times New Roman" w:hAnsi="Times New Roman"/>
          <w:sz w:val="28"/>
          <w:szCs w:val="28"/>
        </w:rPr>
      </w:pPr>
      <w:r w:rsidRPr="00AA6B18">
        <w:rPr>
          <w:rFonts w:ascii="Times New Roman" w:hAnsi="Times New Roman"/>
          <w:sz w:val="28"/>
          <w:szCs w:val="28"/>
        </w:rPr>
        <w:t xml:space="preserve">A strategy which sets out how we are working to keep communities safe from serious violence was officially endorsed by Cabinet on Tuesday 23 January. </w:t>
      </w:r>
    </w:p>
    <w:p w14:paraId="15D56172" w14:textId="2319EC88" w:rsidR="008D5E72" w:rsidRDefault="00AA6B18" w:rsidP="00AA6B18">
      <w:pPr>
        <w:pStyle w:val="NoSpacing"/>
        <w:rPr>
          <w:rStyle w:val="Hyperlink"/>
          <w:rFonts w:ascii="Times New Roman" w:hAnsi="Times New Roman"/>
          <w:sz w:val="28"/>
          <w:szCs w:val="28"/>
        </w:rPr>
      </w:pPr>
      <w:r w:rsidRPr="00AA6B18">
        <w:rPr>
          <w:rFonts w:ascii="Times New Roman" w:hAnsi="Times New Roman"/>
          <w:sz w:val="28"/>
          <w:szCs w:val="28"/>
        </w:rPr>
        <w:t xml:space="preserve">Find out more: </w:t>
      </w:r>
      <w:hyperlink r:id="rId13" w:history="1">
        <w:r w:rsidRPr="00AA6B18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https://www.warwickshire.gov.uk/news/article/4946/cabinet-endorses-safer-warwickshire-serious-violence-prevention-strategy</w:t>
        </w:r>
      </w:hyperlink>
    </w:p>
    <w:p w14:paraId="156C0035" w14:textId="77777777" w:rsidR="00F17651" w:rsidRDefault="00F17651" w:rsidP="00AA6B18">
      <w:pPr>
        <w:pStyle w:val="NoSpacing"/>
        <w:rPr>
          <w:rStyle w:val="Hyperlink"/>
          <w:rFonts w:ascii="Times New Roman" w:hAnsi="Times New Roman"/>
          <w:sz w:val="28"/>
          <w:szCs w:val="28"/>
        </w:rPr>
      </w:pPr>
    </w:p>
    <w:p w14:paraId="4D8AFE4C" w14:textId="165FDDEA" w:rsidR="00F17651" w:rsidRPr="00F17651" w:rsidRDefault="00F17651" w:rsidP="00F1765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F17651">
        <w:rPr>
          <w:rFonts w:ascii="Times New Roman" w:hAnsi="Times New Roman"/>
          <w:b/>
          <w:bCs/>
          <w:sz w:val="28"/>
          <w:szCs w:val="28"/>
          <w:u w:val="single"/>
        </w:rPr>
        <w:t xml:space="preserve">Hate crime </w:t>
      </w:r>
      <w:proofErr w:type="gramStart"/>
      <w:r w:rsidRPr="00F17651">
        <w:rPr>
          <w:rFonts w:ascii="Times New Roman" w:hAnsi="Times New Roman"/>
          <w:b/>
          <w:bCs/>
          <w:sz w:val="28"/>
          <w:szCs w:val="28"/>
          <w:u w:val="single"/>
        </w:rPr>
        <w:t>strategy</w:t>
      </w:r>
      <w:proofErr w:type="gramEnd"/>
      <w:r w:rsidRPr="00F17651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684A89AA" w14:textId="77777777" w:rsidR="00F17651" w:rsidRPr="00F17651" w:rsidRDefault="00F17651" w:rsidP="00F17651">
      <w:pPr>
        <w:rPr>
          <w:rFonts w:ascii="Times New Roman" w:hAnsi="Times New Roman"/>
          <w:sz w:val="28"/>
          <w:szCs w:val="28"/>
        </w:rPr>
      </w:pPr>
      <w:r w:rsidRPr="00F17651">
        <w:rPr>
          <w:rFonts w:ascii="Times New Roman" w:hAnsi="Times New Roman"/>
          <w:sz w:val="28"/>
          <w:szCs w:val="28"/>
        </w:rPr>
        <w:t xml:space="preserve">Warwickshire Hate Crime Partnership has launched a new strategy that is aimed at benefitting communities that have been previously affected by hate crimes. </w:t>
      </w:r>
    </w:p>
    <w:p w14:paraId="117B9836" w14:textId="503A5352" w:rsidR="00F17651" w:rsidRDefault="00F17651" w:rsidP="009E38DC">
      <w:pPr>
        <w:rPr>
          <w:rFonts w:ascii="Times New Roman" w:hAnsi="Times New Roman"/>
          <w:sz w:val="28"/>
          <w:szCs w:val="28"/>
        </w:rPr>
      </w:pPr>
      <w:r w:rsidRPr="00F17651">
        <w:rPr>
          <w:rFonts w:ascii="Times New Roman" w:hAnsi="Times New Roman"/>
          <w:sz w:val="28"/>
          <w:szCs w:val="28"/>
        </w:rPr>
        <w:t xml:space="preserve">Find out more: </w:t>
      </w:r>
      <w:hyperlink r:id="rId14" w:history="1">
        <w:r w:rsidRPr="00F17651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https://www.warwickshire.gov.uk/news/article/4943/new-strategy-for-tackling-hate-crime-in-warwickshire-is-launched</w:t>
        </w:r>
      </w:hyperlink>
      <w:r w:rsidRPr="00F17651">
        <w:rPr>
          <w:rFonts w:ascii="Times New Roman" w:hAnsi="Times New Roman"/>
          <w:sz w:val="28"/>
          <w:szCs w:val="28"/>
        </w:rPr>
        <w:t xml:space="preserve"> </w:t>
      </w:r>
    </w:p>
    <w:p w14:paraId="76877E72" w14:textId="63776890" w:rsidR="000B2A5F" w:rsidRPr="000B2A5F" w:rsidRDefault="000B2A5F" w:rsidP="000B2A5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0B2A5F">
        <w:rPr>
          <w:rFonts w:ascii="Times New Roman" w:hAnsi="Times New Roman"/>
          <w:b/>
          <w:bCs/>
          <w:sz w:val="28"/>
          <w:szCs w:val="28"/>
          <w:u w:val="single"/>
        </w:rPr>
        <w:t>A conversation about mental health</w:t>
      </w:r>
      <w:r w:rsidRPr="000B2A5F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2DAD94A" w14:textId="32F7FE66" w:rsidR="000B2A5F" w:rsidRPr="000B2A5F" w:rsidRDefault="000B2A5F" w:rsidP="000B2A5F">
      <w:pPr>
        <w:rPr>
          <w:rFonts w:ascii="Times New Roman" w:hAnsi="Times New Roman"/>
          <w:sz w:val="28"/>
          <w:szCs w:val="28"/>
        </w:rPr>
      </w:pPr>
      <w:r w:rsidRPr="000B2A5F">
        <w:rPr>
          <w:rFonts w:ascii="Times New Roman" w:hAnsi="Times New Roman"/>
          <w:sz w:val="28"/>
          <w:szCs w:val="28"/>
        </w:rPr>
        <w:t>Sometimes it’s easier to tell people we’re ‘fine’ than it is to say how we really feel.</w:t>
      </w:r>
      <w:r w:rsidR="00210E0C">
        <w:rPr>
          <w:rFonts w:ascii="Times New Roman" w:hAnsi="Times New Roman"/>
          <w:sz w:val="28"/>
          <w:szCs w:val="28"/>
        </w:rPr>
        <w:t xml:space="preserve"> </w:t>
      </w:r>
      <w:r w:rsidRPr="000B2A5F">
        <w:rPr>
          <w:rFonts w:ascii="Times New Roman" w:hAnsi="Times New Roman"/>
          <w:sz w:val="28"/>
          <w:szCs w:val="28"/>
        </w:rPr>
        <w:t>Make yourself part of the conversation and start an important chat with someone you care about.</w:t>
      </w:r>
    </w:p>
    <w:p w14:paraId="68E36430" w14:textId="20CEA415" w:rsidR="000B2A5F" w:rsidRDefault="000B2A5F" w:rsidP="000B2A5F">
      <w:pPr>
        <w:rPr>
          <w:rStyle w:val="Hyperlink"/>
          <w:rFonts w:ascii="Times New Roman" w:hAnsi="Times New Roman"/>
          <w:sz w:val="28"/>
          <w:szCs w:val="28"/>
        </w:rPr>
      </w:pPr>
      <w:r w:rsidRPr="000B2A5F">
        <w:rPr>
          <w:rFonts w:ascii="Times New Roman" w:hAnsi="Times New Roman"/>
          <w:sz w:val="28"/>
          <w:szCs w:val="28"/>
        </w:rPr>
        <w:t xml:space="preserve">Find out more: </w:t>
      </w:r>
      <w:hyperlink r:id="rId15" w:history="1">
        <w:r w:rsidRPr="000B2A5F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https://www.warwickshire.gov.uk/news/article/4963/have-a-conversation-about-mental-health</w:t>
        </w:r>
      </w:hyperlink>
    </w:p>
    <w:p w14:paraId="1CC169CF" w14:textId="263AD53A" w:rsidR="000D13A4" w:rsidRPr="000D13A4" w:rsidRDefault="000D13A4" w:rsidP="000D13A4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0D13A4">
        <w:rPr>
          <w:rFonts w:ascii="Times New Roman" w:hAnsi="Times New Roman"/>
          <w:b/>
          <w:bCs/>
          <w:sz w:val="28"/>
          <w:szCs w:val="28"/>
          <w:u w:val="single"/>
        </w:rPr>
        <w:t xml:space="preserve">Suggest an electric vehicle charging </w:t>
      </w:r>
      <w:proofErr w:type="gramStart"/>
      <w:r w:rsidRPr="000D13A4">
        <w:rPr>
          <w:rFonts w:ascii="Times New Roman" w:hAnsi="Times New Roman"/>
          <w:b/>
          <w:bCs/>
          <w:sz w:val="28"/>
          <w:szCs w:val="28"/>
          <w:u w:val="single"/>
        </w:rPr>
        <w:t>location</w:t>
      </w:r>
      <w:proofErr w:type="gramEnd"/>
      <w:r w:rsidRPr="000D13A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2F316B12" w14:textId="3118AFD3" w:rsidR="000D13A4" w:rsidRDefault="000D13A4" w:rsidP="000D13A4">
      <w:pPr>
        <w:rPr>
          <w:rFonts w:ascii="Times New Roman" w:hAnsi="Times New Roman"/>
          <w:sz w:val="28"/>
          <w:szCs w:val="28"/>
        </w:rPr>
      </w:pPr>
      <w:r w:rsidRPr="000D13A4">
        <w:rPr>
          <w:rFonts w:ascii="Times New Roman" w:hAnsi="Times New Roman"/>
          <w:sz w:val="28"/>
          <w:szCs w:val="28"/>
        </w:rPr>
        <w:t xml:space="preserve">Could you help by suggesting a location for future electric vehicle charging points across Warwickshire? Find out more: </w:t>
      </w:r>
      <w:hyperlink r:id="rId16" w:history="1">
        <w:r w:rsidRPr="000D13A4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https://www.warwickshire.gov.uk/news/article/4944/can-you-suggest-a-location-for-electric-vehicle-charging-points-in-warwickshire-</w:t>
        </w:r>
      </w:hyperlink>
      <w:r w:rsidRPr="000D13A4">
        <w:rPr>
          <w:rFonts w:ascii="Times New Roman" w:hAnsi="Times New Roman"/>
          <w:sz w:val="28"/>
          <w:szCs w:val="28"/>
        </w:rPr>
        <w:t xml:space="preserve"> </w:t>
      </w:r>
    </w:p>
    <w:p w14:paraId="76CFF485" w14:textId="4099791D" w:rsidR="009E38DC" w:rsidRPr="009E38DC" w:rsidRDefault="009E38DC" w:rsidP="009E38DC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E38DC">
        <w:rPr>
          <w:rFonts w:ascii="Times New Roman" w:hAnsi="Times New Roman"/>
          <w:b/>
          <w:bCs/>
          <w:sz w:val="28"/>
          <w:szCs w:val="28"/>
          <w:u w:val="single"/>
        </w:rPr>
        <w:t xml:space="preserve">Recycling centres survey </w:t>
      </w:r>
    </w:p>
    <w:p w14:paraId="760EDE3B" w14:textId="68C8C82B" w:rsidR="007D0FE8" w:rsidRPr="00AA6B18" w:rsidRDefault="009E38DC" w:rsidP="009E38DC">
      <w:pPr>
        <w:rPr>
          <w:rStyle w:val="Hyperlink"/>
          <w:rFonts w:ascii="Times New Roman" w:hAnsi="Times New Roman"/>
          <w:color w:val="196AD4"/>
          <w:sz w:val="28"/>
          <w:szCs w:val="28"/>
          <w:shd w:val="clear" w:color="auto" w:fill="FFFFFF"/>
        </w:rPr>
      </w:pPr>
      <w:r w:rsidRPr="009E38DC">
        <w:rPr>
          <w:rFonts w:ascii="Times New Roman" w:hAnsi="Times New Roman"/>
          <w:sz w:val="28"/>
          <w:szCs w:val="28"/>
        </w:rPr>
        <w:t>Warwickshire County Council want to know what residents think about the reuse and recycling services at the nine reuse facilities and recycling centres across the county.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8DC">
        <w:rPr>
          <w:rFonts w:ascii="Times New Roman" w:hAnsi="Times New Roman"/>
          <w:sz w:val="28"/>
          <w:szCs w:val="28"/>
        </w:rPr>
        <w:t xml:space="preserve">Complete the survey here: </w:t>
      </w:r>
      <w:hyperlink r:id="rId17" w:history="1">
        <w:r w:rsidRPr="009E38DC">
          <w:rPr>
            <w:rStyle w:val="Hyperlink"/>
            <w:rFonts w:ascii="Times New Roman" w:hAnsi="Times New Roman"/>
            <w:sz w:val="28"/>
            <w:szCs w:val="28"/>
          </w:rPr>
          <w:t>https://ask.warwickshire.gov.uk/insights-service/recycling-centre_2023/</w:t>
        </w:r>
      </w:hyperlink>
      <w:r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6CAB2DA6" w14:textId="1D382E3A" w:rsidR="002122B1" w:rsidRPr="002122B1" w:rsidRDefault="00C95AA2" w:rsidP="002122B1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2122B1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It’s time to have your say on Warwickshire’s rights of </w:t>
      </w:r>
      <w:proofErr w:type="gramStart"/>
      <w:r w:rsidRPr="002122B1">
        <w:rPr>
          <w:rFonts w:ascii="Times New Roman" w:hAnsi="Times New Roman"/>
          <w:b/>
          <w:bCs/>
          <w:sz w:val="28"/>
          <w:szCs w:val="28"/>
          <w:u w:val="single"/>
        </w:rPr>
        <w:t>way​</w:t>
      </w:r>
      <w:proofErr w:type="gramEnd"/>
    </w:p>
    <w:p w14:paraId="51FF4BB0" w14:textId="20B3E855" w:rsidR="00C95AA2" w:rsidRPr="002122B1" w:rsidRDefault="00C95AA2" w:rsidP="002122B1">
      <w:pPr>
        <w:pStyle w:val="NoSpacing"/>
        <w:rPr>
          <w:rFonts w:ascii="Times New Roman" w:hAnsi="Times New Roman"/>
          <w:sz w:val="28"/>
          <w:szCs w:val="28"/>
        </w:rPr>
      </w:pPr>
      <w:r w:rsidRPr="002122B1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en-GB"/>
        </w:rPr>
        <w:br/>
      </w:r>
      <w:r w:rsidRPr="002122B1">
        <w:rPr>
          <w:rFonts w:ascii="Times New Roman" w:hAnsi="Times New Roman"/>
          <w:sz w:val="28"/>
          <w:szCs w:val="28"/>
        </w:rPr>
        <w:t>Warwickshire County Council is seeking views on all aspects of the county’s rights of way as part of a new consultation exercise.</w:t>
      </w:r>
      <w:r w:rsidR="002122B1" w:rsidRPr="002122B1">
        <w:rPr>
          <w:rFonts w:ascii="Times New Roman" w:hAnsi="Times New Roman"/>
          <w:sz w:val="28"/>
          <w:szCs w:val="28"/>
        </w:rPr>
        <w:t xml:space="preserve"> </w:t>
      </w:r>
      <w:r w:rsidRPr="002122B1">
        <w:rPr>
          <w:rFonts w:ascii="Times New Roman" w:hAnsi="Times New Roman"/>
          <w:sz w:val="28"/>
          <w:szCs w:val="28"/>
        </w:rPr>
        <w:t>Have your say today</w:t>
      </w:r>
      <w:r w:rsidR="005A06F8">
        <w:rPr>
          <w:rFonts w:ascii="Times New Roman" w:hAnsi="Times New Roman"/>
          <w:sz w:val="28"/>
          <w:szCs w:val="28"/>
        </w:rPr>
        <w:t>.</w:t>
      </w:r>
    </w:p>
    <w:p w14:paraId="5F659438" w14:textId="77777777" w:rsidR="00C95AA2" w:rsidRPr="002122B1" w:rsidRDefault="00C95AA2" w:rsidP="002122B1">
      <w:pPr>
        <w:pStyle w:val="NoSpacing"/>
        <w:rPr>
          <w:rFonts w:ascii="Times New Roman" w:hAnsi="Times New Roman"/>
          <w:sz w:val="28"/>
          <w:szCs w:val="28"/>
        </w:rPr>
      </w:pPr>
      <w:r w:rsidRPr="002122B1">
        <w:rPr>
          <w:rFonts w:ascii="Times New Roman" w:hAnsi="Times New Roman"/>
          <w:sz w:val="28"/>
          <w:szCs w:val="28"/>
        </w:rPr>
        <w:t>The Council is calling upon all residents to take part in a new consultation exercise that aims to inform an improvement plan for these routes.</w:t>
      </w:r>
    </w:p>
    <w:p w14:paraId="32E2E0A7" w14:textId="77777777" w:rsidR="00C95AA2" w:rsidRPr="002122B1" w:rsidRDefault="00C95AA2" w:rsidP="002122B1">
      <w:pPr>
        <w:pStyle w:val="NoSpacing"/>
        <w:rPr>
          <w:rFonts w:ascii="Times New Roman" w:hAnsi="Times New Roman"/>
          <w:sz w:val="28"/>
          <w:szCs w:val="28"/>
        </w:rPr>
      </w:pPr>
      <w:r w:rsidRPr="002122B1">
        <w:rPr>
          <w:rFonts w:ascii="Times New Roman" w:hAnsi="Times New Roman"/>
          <w:sz w:val="28"/>
          <w:szCs w:val="28"/>
        </w:rPr>
        <w:t>This consultation will close on Sunday 10 March 2024.</w:t>
      </w:r>
    </w:p>
    <w:p w14:paraId="44D13E42" w14:textId="2EFB7D9F" w:rsidR="00C95AA2" w:rsidRDefault="00C95AA2" w:rsidP="002122B1">
      <w:pPr>
        <w:pStyle w:val="NoSpacing"/>
        <w:rPr>
          <w:rStyle w:val="Hyperlink"/>
          <w:rFonts w:ascii="Times New Roman" w:hAnsi="Times New Roman"/>
          <w:color w:val="196AD4"/>
          <w:sz w:val="28"/>
          <w:szCs w:val="28"/>
        </w:rPr>
      </w:pPr>
      <w:r w:rsidRPr="002122B1">
        <w:rPr>
          <w:rFonts w:ascii="Times New Roman" w:hAnsi="Times New Roman"/>
          <w:sz w:val="28"/>
          <w:szCs w:val="28"/>
        </w:rPr>
        <w:t>More information about rights of way in Warwickshire can be found online: </w:t>
      </w:r>
      <w:hyperlink r:id="rId18" w:tgtFrame="_blank" w:history="1">
        <w:r w:rsidRPr="002122B1">
          <w:rPr>
            <w:rStyle w:val="Hyperlink"/>
            <w:rFonts w:ascii="Times New Roman" w:hAnsi="Times New Roman"/>
            <w:color w:val="196AD4"/>
            <w:sz w:val="28"/>
            <w:szCs w:val="28"/>
          </w:rPr>
          <w:t>https://www.warwickshire.gov.uk/rightsofway</w:t>
        </w:r>
      </w:hyperlink>
      <w:r w:rsidR="00C16724">
        <w:rPr>
          <w:rStyle w:val="Hyperlink"/>
          <w:rFonts w:ascii="Times New Roman" w:hAnsi="Times New Roman"/>
          <w:color w:val="196AD4"/>
          <w:sz w:val="28"/>
          <w:szCs w:val="28"/>
        </w:rPr>
        <w:t xml:space="preserve"> </w:t>
      </w:r>
    </w:p>
    <w:p w14:paraId="2A2CE6C9" w14:textId="77777777" w:rsidR="00F26A42" w:rsidRDefault="00F26A42" w:rsidP="002122B1">
      <w:pPr>
        <w:pStyle w:val="NoSpacing"/>
        <w:rPr>
          <w:rStyle w:val="Hyperlink"/>
          <w:rFonts w:ascii="Times New Roman" w:hAnsi="Times New Roman"/>
          <w:color w:val="196AD4"/>
          <w:sz w:val="28"/>
          <w:szCs w:val="28"/>
        </w:rPr>
      </w:pPr>
    </w:p>
    <w:p w14:paraId="758C1D2A" w14:textId="54B81D52" w:rsidR="005F0F62" w:rsidRPr="007569AF" w:rsidRDefault="005F0F62" w:rsidP="002122B1">
      <w:pPr>
        <w:pStyle w:val="NoSpacing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</w:pPr>
      <w:r w:rsidRPr="007569AF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  <w:t xml:space="preserve">Council demonstrates commitment to being environmentally </w:t>
      </w:r>
      <w:proofErr w:type="gramStart"/>
      <w:r w:rsidRPr="007569AF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  <w:t>responsible</w:t>
      </w:r>
      <w:proofErr w:type="gramEnd"/>
      <w:r w:rsidR="007569AF" w:rsidRPr="007569AF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  <w:t xml:space="preserve"> </w:t>
      </w:r>
    </w:p>
    <w:p w14:paraId="43313101" w14:textId="77777777" w:rsidR="007569AF" w:rsidRPr="007569AF" w:rsidRDefault="007569AF" w:rsidP="002122B1">
      <w:pPr>
        <w:pStyle w:val="NoSpacing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u w:val="single"/>
          <w:lang w:eastAsia="en-GB"/>
        </w:rPr>
      </w:pPr>
    </w:p>
    <w:p w14:paraId="6EF9BFED" w14:textId="5527EECC" w:rsidR="00A60CDD" w:rsidRDefault="007569AF" w:rsidP="007569AF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7569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For the 16th year in a row, Warwickshire County Council has been recognised for its environmental management system (EMS) and awarded ISO 14001 certification. </w:t>
      </w:r>
      <w:r w:rsidR="00A60CDD" w:rsidRPr="007569AF">
        <w:rPr>
          <w:rFonts w:ascii="Times New Roman" w:hAnsi="Times New Roman"/>
          <w:color w:val="000000"/>
          <w:sz w:val="28"/>
          <w:szCs w:val="28"/>
        </w:rPr>
        <w:t>The Council was one of the first local authorities in the UK to receive the ISO 14001 certification</w:t>
      </w:r>
      <w:r w:rsidR="001C038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60CDD" w:rsidRPr="007569AF">
        <w:rPr>
          <w:rFonts w:ascii="Times New Roman" w:hAnsi="Times New Roman"/>
          <w:color w:val="000000"/>
          <w:sz w:val="28"/>
          <w:szCs w:val="28"/>
        </w:rPr>
        <w:t>For information on this and for ways in which Warwickshire residents can get involved with building a sustainable future in the county, visit </w:t>
      </w:r>
      <w:hyperlink r:id="rId19" w:tgtFrame="_blank" w:history="1">
        <w:r w:rsidR="00A60CDD" w:rsidRPr="007569AF">
          <w:rPr>
            <w:rStyle w:val="Hyperlink"/>
            <w:rFonts w:ascii="Times New Roman" w:hAnsi="Times New Roman"/>
            <w:color w:val="196AD4"/>
            <w:sz w:val="28"/>
            <w:szCs w:val="28"/>
          </w:rPr>
          <w:t>www.sustainablewarwickshire.co.uk</w:t>
        </w:r>
      </w:hyperlink>
      <w:r w:rsidR="00A60CDD" w:rsidRPr="007569AF">
        <w:rPr>
          <w:rFonts w:ascii="Times New Roman" w:hAnsi="Times New Roman"/>
          <w:color w:val="000000"/>
          <w:sz w:val="28"/>
          <w:szCs w:val="28"/>
        </w:rPr>
        <w:t>.</w:t>
      </w:r>
    </w:p>
    <w:p w14:paraId="111DCA00" w14:textId="77777777" w:rsidR="007E7E70" w:rsidRDefault="007E7E70" w:rsidP="007569AF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14:paraId="4871798A" w14:textId="560B4BE3" w:rsidR="004C1AF2" w:rsidRDefault="001C0389" w:rsidP="002122B1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F</w:t>
      </w:r>
      <w:r w:rsidR="001337B7" w:rsidRPr="001337B7">
        <w:rPr>
          <w:rFonts w:ascii="Times New Roman" w:hAnsi="Times New Roman"/>
          <w:b/>
          <w:bCs/>
          <w:sz w:val="28"/>
          <w:szCs w:val="28"/>
          <w:u w:val="single"/>
        </w:rPr>
        <w:t>looding</w:t>
      </w:r>
    </w:p>
    <w:p w14:paraId="34C43723" w14:textId="77777777" w:rsidR="00D70633" w:rsidRPr="001337B7" w:rsidRDefault="00D70633" w:rsidP="002122B1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3D7D1CC" w14:textId="4013B1B1" w:rsidR="00EC7AE2" w:rsidRPr="00445095" w:rsidRDefault="008B34C5" w:rsidP="002122B1">
      <w:pPr>
        <w:pStyle w:val="NoSpacing"/>
        <w:rPr>
          <w:rFonts w:ascii="Times New Roman" w:hAnsi="Times New Roman"/>
          <w:sz w:val="28"/>
          <w:szCs w:val="28"/>
        </w:rPr>
      </w:pPr>
      <w:r w:rsidRPr="00445095">
        <w:rPr>
          <w:rFonts w:ascii="Times New Roman" w:hAnsi="Times New Roman"/>
          <w:sz w:val="28"/>
          <w:szCs w:val="28"/>
        </w:rPr>
        <w:t>Parish</w:t>
      </w:r>
      <w:r w:rsidR="00EC7AE2" w:rsidRPr="00445095">
        <w:rPr>
          <w:rFonts w:ascii="Times New Roman" w:hAnsi="Times New Roman"/>
          <w:sz w:val="28"/>
          <w:szCs w:val="28"/>
        </w:rPr>
        <w:t xml:space="preserve"> Councils can help by having an emergency plan</w:t>
      </w:r>
      <w:r w:rsidR="0063307D">
        <w:rPr>
          <w:rFonts w:ascii="Times New Roman" w:hAnsi="Times New Roman"/>
          <w:sz w:val="28"/>
          <w:szCs w:val="28"/>
        </w:rPr>
        <w:t>.</w:t>
      </w:r>
      <w:r w:rsidR="00EC7AE2" w:rsidRPr="00445095">
        <w:rPr>
          <w:rFonts w:ascii="Times New Roman" w:hAnsi="Times New Roman"/>
          <w:sz w:val="28"/>
          <w:szCs w:val="28"/>
        </w:rPr>
        <w:t xml:space="preserve"> </w:t>
      </w:r>
      <w:r w:rsidR="0063307D">
        <w:rPr>
          <w:rFonts w:ascii="Times New Roman" w:hAnsi="Times New Roman"/>
          <w:sz w:val="28"/>
          <w:szCs w:val="28"/>
        </w:rPr>
        <w:t>Assuming</w:t>
      </w:r>
      <w:r w:rsidR="00EC7AE2" w:rsidRPr="00445095">
        <w:rPr>
          <w:rFonts w:ascii="Times New Roman" w:hAnsi="Times New Roman"/>
          <w:sz w:val="28"/>
          <w:szCs w:val="28"/>
        </w:rPr>
        <w:t xml:space="preserve"> the Parish Council does have a plan, </w:t>
      </w:r>
      <w:r w:rsidR="0063307D">
        <w:rPr>
          <w:rFonts w:ascii="Times New Roman" w:hAnsi="Times New Roman"/>
          <w:sz w:val="28"/>
          <w:szCs w:val="28"/>
        </w:rPr>
        <w:t xml:space="preserve">make sure that it is </w:t>
      </w:r>
      <w:r w:rsidR="00EC7AE2" w:rsidRPr="00445095">
        <w:rPr>
          <w:rFonts w:ascii="Times New Roman" w:hAnsi="Times New Roman"/>
          <w:sz w:val="28"/>
          <w:szCs w:val="28"/>
        </w:rPr>
        <w:t>updated</w:t>
      </w:r>
      <w:r w:rsidR="0063307D">
        <w:rPr>
          <w:rFonts w:ascii="Times New Roman" w:hAnsi="Times New Roman"/>
          <w:sz w:val="28"/>
          <w:szCs w:val="28"/>
        </w:rPr>
        <w:t>.</w:t>
      </w:r>
      <w:r w:rsidR="00EC7AE2" w:rsidRPr="00445095">
        <w:rPr>
          <w:rFonts w:ascii="Times New Roman" w:hAnsi="Times New Roman"/>
          <w:sz w:val="28"/>
          <w:szCs w:val="28"/>
        </w:rPr>
        <w:t xml:space="preserve"> </w:t>
      </w:r>
    </w:p>
    <w:p w14:paraId="0BE586D7" w14:textId="2D66EB10" w:rsidR="00481ED5" w:rsidRDefault="00445095" w:rsidP="00481ED5">
      <w:pPr>
        <w:pStyle w:val="NoSpacing"/>
      </w:pPr>
      <w:r w:rsidRPr="00445095">
        <w:rPr>
          <w:rFonts w:ascii="Times New Roman" w:hAnsi="Times New Roman"/>
          <w:sz w:val="28"/>
          <w:szCs w:val="28"/>
        </w:rPr>
        <w:t>An emergency number should be available and is contained in Parish and Town Council Emergency Plans</w:t>
      </w:r>
      <w:r>
        <w:rPr>
          <w:rFonts w:ascii="Times New Roman" w:hAnsi="Times New Roman"/>
          <w:sz w:val="28"/>
          <w:szCs w:val="28"/>
        </w:rPr>
        <w:t>.</w:t>
      </w:r>
      <w:r w:rsidRPr="00445095">
        <w:rPr>
          <w:rFonts w:ascii="Times New Roman" w:hAnsi="Times New Roman"/>
          <w:sz w:val="28"/>
          <w:szCs w:val="28"/>
        </w:rPr>
        <w:t xml:space="preserve"> </w:t>
      </w:r>
      <w:r w:rsidR="002C0CB4">
        <w:rPr>
          <w:rFonts w:ascii="Times New Roman" w:hAnsi="Times New Roman"/>
          <w:sz w:val="28"/>
          <w:szCs w:val="28"/>
        </w:rPr>
        <w:t xml:space="preserve">For emergency during out of hours, the local County Councillor can also be contacted who will then call the emergency number for flooding. </w:t>
      </w:r>
    </w:p>
    <w:p w14:paraId="5990F33E" w14:textId="77FED093" w:rsidR="00EA5B8F" w:rsidRDefault="00000000" w:rsidP="00EA5B8F">
      <w:pPr>
        <w:pStyle w:val="NoSpacing"/>
        <w:rPr>
          <w:rFonts w:ascii="Times New Roman" w:hAnsi="Times New Roman"/>
          <w:sz w:val="28"/>
          <w:szCs w:val="28"/>
        </w:rPr>
      </w:pPr>
      <w:hyperlink r:id="rId20" w:history="1">
        <w:r w:rsidR="00EA5B8F" w:rsidRPr="00445095">
          <w:rPr>
            <w:rStyle w:val="Hyperlink"/>
            <w:rFonts w:ascii="Times New Roman" w:hAnsi="Times New Roman"/>
            <w:sz w:val="28"/>
            <w:szCs w:val="28"/>
          </w:rPr>
          <w:t>https://www.gov.uk/check-long-term-flood-risk</w:t>
        </w:r>
      </w:hyperlink>
      <w:r w:rsidR="00EA5B8F" w:rsidRPr="00445095">
        <w:rPr>
          <w:rFonts w:ascii="Times New Roman" w:hAnsi="Times New Roman"/>
          <w:sz w:val="28"/>
          <w:szCs w:val="28"/>
        </w:rPr>
        <w:t>.</w:t>
      </w:r>
      <w:r w:rsidR="00482F74" w:rsidRPr="00445095">
        <w:rPr>
          <w:rFonts w:ascii="Times New Roman" w:hAnsi="Times New Roman"/>
          <w:sz w:val="28"/>
          <w:szCs w:val="28"/>
        </w:rPr>
        <w:t xml:space="preserve"> </w:t>
      </w:r>
    </w:p>
    <w:p w14:paraId="1E3F134C" w14:textId="77777777" w:rsidR="009E6D5E" w:rsidRDefault="009E6D5E" w:rsidP="00EA5B8F">
      <w:pPr>
        <w:pStyle w:val="NoSpacing"/>
        <w:rPr>
          <w:rFonts w:ascii="Times New Roman" w:hAnsi="Times New Roman"/>
          <w:sz w:val="28"/>
          <w:szCs w:val="28"/>
        </w:rPr>
      </w:pPr>
    </w:p>
    <w:p w14:paraId="5A578F85" w14:textId="3C38139E" w:rsidR="00815DAA" w:rsidRDefault="00815DAA" w:rsidP="00815DAA">
      <w:pPr>
        <w:pStyle w:val="NoSpacing"/>
        <w:rPr>
          <w:rFonts w:ascii="Times New Roman" w:hAnsi="Times New Roman"/>
          <w:b/>
          <w:bCs/>
          <w:sz w:val="28"/>
          <w:szCs w:val="28"/>
          <w:u w:val="single"/>
        </w:rPr>
      </w:pPr>
      <w:r w:rsidRPr="00D45268">
        <w:rPr>
          <w:rFonts w:ascii="Times New Roman" w:hAnsi="Times New Roman"/>
          <w:b/>
          <w:bCs/>
          <w:sz w:val="28"/>
          <w:szCs w:val="28"/>
          <w:u w:val="single"/>
        </w:rPr>
        <w:t xml:space="preserve">Great fire of Warwick </w:t>
      </w:r>
      <w:r w:rsidRPr="00D45268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History </w:t>
      </w:r>
      <w:r w:rsidRPr="00D45268">
        <w:rPr>
          <w:rFonts w:ascii="Times New Roman" w:hAnsi="Times New Roman"/>
          <w:b/>
          <w:bCs/>
          <w:sz w:val="28"/>
          <w:szCs w:val="28"/>
          <w:u w:val="single"/>
        </w:rPr>
        <w:t>exhibition</w:t>
      </w:r>
      <w:r w:rsidRPr="00D45268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comes alive in the heart of Warwick</w:t>
      </w:r>
      <w:r w:rsidRPr="00D45268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4A687A71" w14:textId="77777777" w:rsidR="009E6D5E" w:rsidRPr="00D45268" w:rsidRDefault="009E6D5E" w:rsidP="00815DAA">
      <w:pPr>
        <w:pStyle w:val="NoSpacing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6B5EFDA" w14:textId="0B049502" w:rsidR="00D45268" w:rsidRDefault="00815DAA" w:rsidP="00484D13">
      <w:pPr>
        <w:rPr>
          <w:rStyle w:val="Hyperlink"/>
          <w:rFonts w:ascii="Times New Roman" w:hAnsi="Times New Roman"/>
          <w:sz w:val="28"/>
          <w:szCs w:val="28"/>
        </w:rPr>
      </w:pPr>
      <w:r w:rsidRPr="00DC2CFF">
        <w:rPr>
          <w:rFonts w:ascii="Times New Roman" w:hAnsi="Times New Roman"/>
          <w:sz w:val="28"/>
          <w:szCs w:val="28"/>
        </w:rPr>
        <w:t>A catastrophic event in Warwickshire’s history has been brought to life with the launch of an innovative exhibition at Market Hall Museum in Warwick.</w:t>
      </w:r>
      <w:r w:rsidR="00D45268" w:rsidRPr="00DC2CFF">
        <w:rPr>
          <w:rFonts w:ascii="Times New Roman" w:hAnsi="Times New Roman"/>
          <w:sz w:val="28"/>
          <w:szCs w:val="28"/>
        </w:rPr>
        <w:t xml:space="preserve"> </w:t>
      </w:r>
      <w:r w:rsidR="008D5E72" w:rsidRPr="00DC2CFF">
        <w:rPr>
          <w:rFonts w:ascii="Times New Roman" w:hAnsi="Times New Roman"/>
          <w:color w:val="000000"/>
          <w:sz w:val="28"/>
          <w:szCs w:val="28"/>
        </w:rPr>
        <w:t>Visitors can now experience an immersive augmented reality exhibit that vividly recounts the Great Fire that engulfed Warwick on 5 September 1694. People visiting the free exhibition will be transported back over 300 years to witness the dramatic events that forever changed the face of the town</w:t>
      </w:r>
      <w:r w:rsidR="00484D13" w:rsidRPr="00DC2C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5268" w:rsidRPr="00DC2CFF">
        <w:rPr>
          <w:rFonts w:ascii="Times New Roman" w:hAnsi="Times New Roman"/>
          <w:sz w:val="28"/>
          <w:szCs w:val="28"/>
        </w:rPr>
        <w:t xml:space="preserve">Find out more: </w:t>
      </w:r>
      <w:hyperlink r:id="rId21" w:history="1">
        <w:r w:rsidR="00D45268" w:rsidRPr="00DC2CFF">
          <w:rPr>
            <w:rStyle w:val="Hyperlink"/>
            <w:rFonts w:ascii="Times New Roman" w:hAnsi="Times New Roman"/>
            <w:sz w:val="28"/>
            <w:szCs w:val="28"/>
          </w:rPr>
          <w:t>https://www.warwickshire.gov.uk/news/article/4920/history-comes-alive-in-the-heart-of-warwick-with-new-augmented-reality-exhibit</w:t>
        </w:r>
      </w:hyperlink>
    </w:p>
    <w:p w14:paraId="3470FA10" w14:textId="77777777" w:rsidR="00072EA2" w:rsidRDefault="002C3B5C" w:rsidP="002A2E0B">
      <w:pPr>
        <w:rPr>
          <w:rFonts w:ascii="Times New Roman" w:hAnsi="Times New Roman"/>
          <w:sz w:val="28"/>
          <w:szCs w:val="28"/>
        </w:rPr>
      </w:pPr>
      <w:r w:rsidRPr="00D45268">
        <w:rPr>
          <w:rFonts w:ascii="Times New Roman" w:hAnsi="Times New Roman"/>
          <w:sz w:val="28"/>
          <w:szCs w:val="28"/>
        </w:rPr>
        <w:t>County Councillor</w:t>
      </w:r>
    </w:p>
    <w:p w14:paraId="085E8066" w14:textId="7333F0B3" w:rsidR="00E515A6" w:rsidRPr="00D45268" w:rsidRDefault="00484D13" w:rsidP="002A2E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Chris Mills</w:t>
      </w:r>
    </w:p>
    <w:p w14:paraId="694913D1" w14:textId="77777777" w:rsidR="00862956" w:rsidRPr="00D45268" w:rsidRDefault="00862956" w:rsidP="002A2E0B">
      <w:pPr>
        <w:rPr>
          <w:rFonts w:ascii="Times New Roman" w:hAnsi="Times New Roman"/>
          <w:sz w:val="28"/>
          <w:szCs w:val="28"/>
        </w:rPr>
      </w:pPr>
    </w:p>
    <w:p w14:paraId="08E5FAF5" w14:textId="77777777" w:rsidR="009B33FC" w:rsidRPr="00D45268" w:rsidRDefault="009B33FC" w:rsidP="00227B86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</w:p>
    <w:p w14:paraId="52727B88" w14:textId="77777777" w:rsidR="00862956" w:rsidRPr="00D45268" w:rsidRDefault="00862956" w:rsidP="00227B86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</w:p>
    <w:p w14:paraId="5292A59C" w14:textId="77777777" w:rsidR="001571DD" w:rsidRPr="00D45268" w:rsidRDefault="001571DD" w:rsidP="00227B86">
      <w:pPr>
        <w:rPr>
          <w:rStyle w:val="Hyperlink"/>
          <w:rFonts w:ascii="Times New Roman" w:hAnsi="Times New Roman"/>
          <w:sz w:val="28"/>
          <w:szCs w:val="28"/>
        </w:rPr>
      </w:pPr>
    </w:p>
    <w:p w14:paraId="22FF62A7" w14:textId="77777777" w:rsidR="00DC3D41" w:rsidRPr="00D45268" w:rsidRDefault="00DC3D41" w:rsidP="00227B86">
      <w:pPr>
        <w:rPr>
          <w:rStyle w:val="normaltextrun"/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</w:pPr>
    </w:p>
    <w:p w14:paraId="3F969E6A" w14:textId="77777777" w:rsidR="001317EE" w:rsidRPr="00D45268" w:rsidRDefault="001317EE" w:rsidP="00584454">
      <w:pP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FC343DD" w14:textId="77777777" w:rsidR="00584454" w:rsidRPr="00D45268" w:rsidRDefault="00584454" w:rsidP="00582952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F535168" w14:textId="77777777" w:rsidR="00582952" w:rsidRPr="00D45268" w:rsidRDefault="00582952" w:rsidP="00F62B7B">
      <w:pP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</w:pPr>
    </w:p>
    <w:p w14:paraId="32B1332D" w14:textId="77777777" w:rsidR="00F62B7B" w:rsidRPr="00D45268" w:rsidRDefault="00F62B7B" w:rsidP="00E708BA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E2F7BC5" w14:textId="77777777" w:rsidR="00E708BA" w:rsidRPr="00D45268" w:rsidRDefault="00E708BA" w:rsidP="00DE180B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4BABA2D" w14:textId="77777777" w:rsidR="00DE180B" w:rsidRPr="00D45268" w:rsidRDefault="00DE180B" w:rsidP="00054537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0B75F949" w14:textId="77777777" w:rsidR="00985DD4" w:rsidRPr="00D45268" w:rsidRDefault="00985DD4" w:rsidP="00985DD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3738BCD2" w14:textId="5A4CC5F2" w:rsidR="00985DD4" w:rsidRPr="00D45268" w:rsidRDefault="00985DD4" w:rsidP="00985DD4">
      <w:pPr>
        <w:shd w:val="clear" w:color="auto" w:fill="FFFFFF"/>
        <w:rPr>
          <w:rFonts w:ascii="Times New Roman" w:hAnsi="Times New Roman"/>
          <w:color w:val="222222"/>
          <w:sz w:val="28"/>
          <w:szCs w:val="28"/>
        </w:rPr>
      </w:pPr>
    </w:p>
    <w:p w14:paraId="7E2B7431" w14:textId="77777777" w:rsidR="003D55AD" w:rsidRPr="00D45268" w:rsidRDefault="003D55AD" w:rsidP="00427EA6">
      <w:pPr>
        <w:rPr>
          <w:rFonts w:ascii="Times New Roman" w:hAnsi="Times New Roman"/>
          <w:sz w:val="28"/>
          <w:szCs w:val="28"/>
        </w:rPr>
      </w:pPr>
    </w:p>
    <w:p w14:paraId="7A9A43E6" w14:textId="77777777" w:rsidR="00427EA6" w:rsidRPr="00D45268" w:rsidRDefault="00427EA6" w:rsidP="00450E8A">
      <w:pPr>
        <w:rPr>
          <w:rFonts w:ascii="Times New Roman" w:hAnsi="Times New Roman"/>
          <w:sz w:val="28"/>
          <w:szCs w:val="28"/>
        </w:rPr>
      </w:pPr>
    </w:p>
    <w:p w14:paraId="1BD6D312" w14:textId="77777777" w:rsidR="00450E8A" w:rsidRPr="00D45268" w:rsidRDefault="00450E8A">
      <w:pPr>
        <w:rPr>
          <w:rFonts w:ascii="Times New Roman" w:hAnsi="Times New Roman"/>
          <w:sz w:val="28"/>
          <w:szCs w:val="28"/>
        </w:rPr>
      </w:pPr>
    </w:p>
    <w:p w14:paraId="47D3CC8C" w14:textId="77777777" w:rsidR="00C523E5" w:rsidRPr="00655282" w:rsidRDefault="00C523E5"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35B04C8" w14:textId="77777777" w:rsidR="00C523E5" w:rsidRPr="00747956" w:rsidRDefault="00C523E5">
      <w:pPr>
        <w:rPr>
          <w:rFonts w:ascii="Times New Roman" w:hAnsi="Times New Roman"/>
          <w:sz w:val="28"/>
          <w:szCs w:val="28"/>
        </w:rPr>
      </w:pPr>
    </w:p>
    <w:p w14:paraId="75D33209" w14:textId="77777777" w:rsidR="00C523E5" w:rsidRPr="00747956" w:rsidRDefault="00C523E5">
      <w:pPr>
        <w:rPr>
          <w:rFonts w:ascii="Times New Roman" w:hAnsi="Times New Roman"/>
          <w:sz w:val="28"/>
          <w:szCs w:val="28"/>
        </w:rPr>
      </w:pPr>
    </w:p>
    <w:p w14:paraId="42338B1D" w14:textId="77777777" w:rsidR="00C523E5" w:rsidRDefault="00C523E5">
      <w:pPr>
        <w:ind w:firstLine="720"/>
      </w:pPr>
    </w:p>
    <w:sectPr w:rsidR="00C523E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B018" w14:textId="77777777" w:rsidR="00AA0D49" w:rsidRDefault="00AA0D49">
      <w:pPr>
        <w:spacing w:after="0" w:line="240" w:lineRule="auto"/>
      </w:pPr>
      <w:r>
        <w:separator/>
      </w:r>
    </w:p>
  </w:endnote>
  <w:endnote w:type="continuationSeparator" w:id="0">
    <w:p w14:paraId="535C56FA" w14:textId="77777777" w:rsidR="00AA0D49" w:rsidRDefault="00A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53AB" w14:textId="77777777" w:rsidR="00AA0D49" w:rsidRDefault="00AA0D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BB7C38" w14:textId="77777777" w:rsidR="00AA0D49" w:rsidRDefault="00AA0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C9"/>
    <w:multiLevelType w:val="multilevel"/>
    <w:tmpl w:val="8194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B7D0B"/>
    <w:multiLevelType w:val="multilevel"/>
    <w:tmpl w:val="D26E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819AE"/>
    <w:multiLevelType w:val="multilevel"/>
    <w:tmpl w:val="DDD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22075"/>
    <w:multiLevelType w:val="hybridMultilevel"/>
    <w:tmpl w:val="D0DE7EF4"/>
    <w:lvl w:ilvl="0" w:tplc="D004C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6581A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A567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410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9D28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CEA9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6108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6C986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0D8A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 w15:restartNumberingAfterBreak="0">
    <w:nsid w:val="13A26FA7"/>
    <w:multiLevelType w:val="multilevel"/>
    <w:tmpl w:val="4B5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44995"/>
    <w:multiLevelType w:val="hybridMultilevel"/>
    <w:tmpl w:val="3C480544"/>
    <w:lvl w:ilvl="0" w:tplc="630C4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C70CE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5C62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7C4D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849E4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2524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7CECF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E86F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19CE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192C600F"/>
    <w:multiLevelType w:val="multilevel"/>
    <w:tmpl w:val="D0FC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A6059"/>
    <w:multiLevelType w:val="multilevel"/>
    <w:tmpl w:val="25767D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471D8"/>
    <w:multiLevelType w:val="multilevel"/>
    <w:tmpl w:val="553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EA48CA"/>
    <w:multiLevelType w:val="multilevel"/>
    <w:tmpl w:val="4DAAF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846"/>
    <w:multiLevelType w:val="multilevel"/>
    <w:tmpl w:val="317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D1C85"/>
    <w:multiLevelType w:val="multilevel"/>
    <w:tmpl w:val="7DE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B03F0"/>
    <w:multiLevelType w:val="multilevel"/>
    <w:tmpl w:val="7282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D127E7"/>
    <w:multiLevelType w:val="hybridMultilevel"/>
    <w:tmpl w:val="9714861E"/>
    <w:lvl w:ilvl="0" w:tplc="B028864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5686E"/>
    <w:multiLevelType w:val="multilevel"/>
    <w:tmpl w:val="38D01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87B79"/>
    <w:multiLevelType w:val="multilevel"/>
    <w:tmpl w:val="28E6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07595"/>
    <w:multiLevelType w:val="multilevel"/>
    <w:tmpl w:val="2F1C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CE6468"/>
    <w:multiLevelType w:val="multilevel"/>
    <w:tmpl w:val="478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177129"/>
    <w:multiLevelType w:val="multilevel"/>
    <w:tmpl w:val="EBD6F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634AF"/>
    <w:multiLevelType w:val="hybridMultilevel"/>
    <w:tmpl w:val="D8DC2ECC"/>
    <w:lvl w:ilvl="0" w:tplc="D55E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46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C6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2E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2B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CC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C2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8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5F10267"/>
    <w:multiLevelType w:val="multilevel"/>
    <w:tmpl w:val="B400F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636608">
    <w:abstractNumId w:val="17"/>
  </w:num>
  <w:num w:numId="2" w16cid:durableId="2106686026">
    <w:abstractNumId w:val="6"/>
  </w:num>
  <w:num w:numId="3" w16cid:durableId="800733787">
    <w:abstractNumId w:val="7"/>
  </w:num>
  <w:num w:numId="4" w16cid:durableId="1644503866">
    <w:abstractNumId w:val="20"/>
  </w:num>
  <w:num w:numId="5" w16cid:durableId="672418825">
    <w:abstractNumId w:val="18"/>
  </w:num>
  <w:num w:numId="6" w16cid:durableId="1541044269">
    <w:abstractNumId w:val="1"/>
  </w:num>
  <w:num w:numId="7" w16cid:durableId="1692147782">
    <w:abstractNumId w:val="13"/>
  </w:num>
  <w:num w:numId="8" w16cid:durableId="274604222">
    <w:abstractNumId w:val="5"/>
  </w:num>
  <w:num w:numId="9" w16cid:durableId="812603069">
    <w:abstractNumId w:val="19"/>
  </w:num>
  <w:num w:numId="10" w16cid:durableId="1708293302">
    <w:abstractNumId w:val="15"/>
  </w:num>
  <w:num w:numId="11" w16cid:durableId="1043411046">
    <w:abstractNumId w:val="14"/>
  </w:num>
  <w:num w:numId="12" w16cid:durableId="1574118972">
    <w:abstractNumId w:val="9"/>
  </w:num>
  <w:num w:numId="13" w16cid:durableId="1064448990">
    <w:abstractNumId w:val="0"/>
  </w:num>
  <w:num w:numId="14" w16cid:durableId="1355577672">
    <w:abstractNumId w:val="11"/>
  </w:num>
  <w:num w:numId="15" w16cid:durableId="214197134">
    <w:abstractNumId w:val="4"/>
  </w:num>
  <w:num w:numId="16" w16cid:durableId="987321028">
    <w:abstractNumId w:val="16"/>
  </w:num>
  <w:num w:numId="17" w16cid:durableId="1740906158">
    <w:abstractNumId w:val="12"/>
  </w:num>
  <w:num w:numId="18" w16cid:durableId="1031033302">
    <w:abstractNumId w:val="2"/>
  </w:num>
  <w:num w:numId="19" w16cid:durableId="1033649673">
    <w:abstractNumId w:val="3"/>
  </w:num>
  <w:num w:numId="20" w16cid:durableId="745299681">
    <w:abstractNumId w:val="8"/>
  </w:num>
  <w:num w:numId="21" w16cid:durableId="808473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E5"/>
    <w:rsid w:val="00001AFC"/>
    <w:rsid w:val="00002633"/>
    <w:rsid w:val="000051C1"/>
    <w:rsid w:val="00006547"/>
    <w:rsid w:val="0001460F"/>
    <w:rsid w:val="00014B5A"/>
    <w:rsid w:val="000232DF"/>
    <w:rsid w:val="00027FA0"/>
    <w:rsid w:val="00031E6E"/>
    <w:rsid w:val="000328D8"/>
    <w:rsid w:val="00033791"/>
    <w:rsid w:val="000343DF"/>
    <w:rsid w:val="00036E93"/>
    <w:rsid w:val="000376D1"/>
    <w:rsid w:val="000405A7"/>
    <w:rsid w:val="0004434C"/>
    <w:rsid w:val="00044BB2"/>
    <w:rsid w:val="00046E25"/>
    <w:rsid w:val="0005070D"/>
    <w:rsid w:val="00054537"/>
    <w:rsid w:val="00054C79"/>
    <w:rsid w:val="00072EA2"/>
    <w:rsid w:val="00072EAC"/>
    <w:rsid w:val="000743EC"/>
    <w:rsid w:val="00080728"/>
    <w:rsid w:val="0008273C"/>
    <w:rsid w:val="00085429"/>
    <w:rsid w:val="0008776C"/>
    <w:rsid w:val="000903A9"/>
    <w:rsid w:val="00090C7B"/>
    <w:rsid w:val="00092774"/>
    <w:rsid w:val="00095917"/>
    <w:rsid w:val="000976A7"/>
    <w:rsid w:val="00097ABF"/>
    <w:rsid w:val="000A07A3"/>
    <w:rsid w:val="000A57FF"/>
    <w:rsid w:val="000A7F2E"/>
    <w:rsid w:val="000B1103"/>
    <w:rsid w:val="000B26C3"/>
    <w:rsid w:val="000B2A5F"/>
    <w:rsid w:val="000B3F58"/>
    <w:rsid w:val="000B569D"/>
    <w:rsid w:val="000B5B8A"/>
    <w:rsid w:val="000B5C3F"/>
    <w:rsid w:val="000D0F42"/>
    <w:rsid w:val="000D13A4"/>
    <w:rsid w:val="000D778D"/>
    <w:rsid w:val="000E02F0"/>
    <w:rsid w:val="000E712B"/>
    <w:rsid w:val="000E7D8D"/>
    <w:rsid w:val="000F0554"/>
    <w:rsid w:val="000F28E1"/>
    <w:rsid w:val="000F7EE6"/>
    <w:rsid w:val="00101455"/>
    <w:rsid w:val="00102205"/>
    <w:rsid w:val="00104E64"/>
    <w:rsid w:val="00110BFA"/>
    <w:rsid w:val="00115828"/>
    <w:rsid w:val="001254B5"/>
    <w:rsid w:val="0012594B"/>
    <w:rsid w:val="00125C6E"/>
    <w:rsid w:val="00127F67"/>
    <w:rsid w:val="00130961"/>
    <w:rsid w:val="001317EE"/>
    <w:rsid w:val="00132855"/>
    <w:rsid w:val="001337B7"/>
    <w:rsid w:val="001337CA"/>
    <w:rsid w:val="0013721E"/>
    <w:rsid w:val="001415AE"/>
    <w:rsid w:val="001477A9"/>
    <w:rsid w:val="001514E9"/>
    <w:rsid w:val="00152051"/>
    <w:rsid w:val="00154AB5"/>
    <w:rsid w:val="001571DD"/>
    <w:rsid w:val="001601CD"/>
    <w:rsid w:val="00160FF3"/>
    <w:rsid w:val="00161E3B"/>
    <w:rsid w:val="001625A6"/>
    <w:rsid w:val="001627BD"/>
    <w:rsid w:val="001651FE"/>
    <w:rsid w:val="00166152"/>
    <w:rsid w:val="00180BC4"/>
    <w:rsid w:val="0018123C"/>
    <w:rsid w:val="00182237"/>
    <w:rsid w:val="001945BF"/>
    <w:rsid w:val="00196FDE"/>
    <w:rsid w:val="00197397"/>
    <w:rsid w:val="001A0C6F"/>
    <w:rsid w:val="001B0E5E"/>
    <w:rsid w:val="001B130E"/>
    <w:rsid w:val="001B1DF2"/>
    <w:rsid w:val="001B2CBB"/>
    <w:rsid w:val="001B621E"/>
    <w:rsid w:val="001C0389"/>
    <w:rsid w:val="001C14E1"/>
    <w:rsid w:val="001C369B"/>
    <w:rsid w:val="001C7C65"/>
    <w:rsid w:val="001C7D72"/>
    <w:rsid w:val="001D620A"/>
    <w:rsid w:val="001E09E0"/>
    <w:rsid w:val="001E46DE"/>
    <w:rsid w:val="001E691A"/>
    <w:rsid w:val="001F3BD2"/>
    <w:rsid w:val="001F6C89"/>
    <w:rsid w:val="002034C3"/>
    <w:rsid w:val="00204707"/>
    <w:rsid w:val="00210E0C"/>
    <w:rsid w:val="00210FCD"/>
    <w:rsid w:val="002122B1"/>
    <w:rsid w:val="002171F3"/>
    <w:rsid w:val="00217AD8"/>
    <w:rsid w:val="002204F9"/>
    <w:rsid w:val="00225FF2"/>
    <w:rsid w:val="00227B86"/>
    <w:rsid w:val="00231DEF"/>
    <w:rsid w:val="00232801"/>
    <w:rsid w:val="002400B3"/>
    <w:rsid w:val="002402D1"/>
    <w:rsid w:val="00240FB9"/>
    <w:rsid w:val="00246A6C"/>
    <w:rsid w:val="00250067"/>
    <w:rsid w:val="002502B4"/>
    <w:rsid w:val="002509BF"/>
    <w:rsid w:val="002511CE"/>
    <w:rsid w:val="00251771"/>
    <w:rsid w:val="00260F74"/>
    <w:rsid w:val="00262BD2"/>
    <w:rsid w:val="002633AD"/>
    <w:rsid w:val="002668AA"/>
    <w:rsid w:val="00270AA5"/>
    <w:rsid w:val="002769B1"/>
    <w:rsid w:val="00287546"/>
    <w:rsid w:val="00290EDE"/>
    <w:rsid w:val="0029283E"/>
    <w:rsid w:val="00293BDF"/>
    <w:rsid w:val="002972CF"/>
    <w:rsid w:val="002A1437"/>
    <w:rsid w:val="002A1A69"/>
    <w:rsid w:val="002A1E2D"/>
    <w:rsid w:val="002A2E0B"/>
    <w:rsid w:val="002A489E"/>
    <w:rsid w:val="002A5055"/>
    <w:rsid w:val="002B3895"/>
    <w:rsid w:val="002B4A10"/>
    <w:rsid w:val="002B6051"/>
    <w:rsid w:val="002C0CB4"/>
    <w:rsid w:val="002C3A0B"/>
    <w:rsid w:val="002C3B5C"/>
    <w:rsid w:val="002C44F5"/>
    <w:rsid w:val="002C79B8"/>
    <w:rsid w:val="002C7C38"/>
    <w:rsid w:val="002D0517"/>
    <w:rsid w:val="002D24C8"/>
    <w:rsid w:val="002D6831"/>
    <w:rsid w:val="002E06D4"/>
    <w:rsid w:val="002E1FFE"/>
    <w:rsid w:val="002F67E6"/>
    <w:rsid w:val="0031261F"/>
    <w:rsid w:val="00312BB9"/>
    <w:rsid w:val="003215D0"/>
    <w:rsid w:val="00324358"/>
    <w:rsid w:val="00325F48"/>
    <w:rsid w:val="00326256"/>
    <w:rsid w:val="00327B41"/>
    <w:rsid w:val="003334DB"/>
    <w:rsid w:val="00333DF5"/>
    <w:rsid w:val="00340462"/>
    <w:rsid w:val="00342D17"/>
    <w:rsid w:val="00343656"/>
    <w:rsid w:val="00344059"/>
    <w:rsid w:val="00352D60"/>
    <w:rsid w:val="00355C59"/>
    <w:rsid w:val="00371358"/>
    <w:rsid w:val="003714AA"/>
    <w:rsid w:val="00372777"/>
    <w:rsid w:val="0037455A"/>
    <w:rsid w:val="00382043"/>
    <w:rsid w:val="003822E0"/>
    <w:rsid w:val="0038318E"/>
    <w:rsid w:val="0038567D"/>
    <w:rsid w:val="003859F3"/>
    <w:rsid w:val="00387EF0"/>
    <w:rsid w:val="0039154E"/>
    <w:rsid w:val="00391C93"/>
    <w:rsid w:val="00392036"/>
    <w:rsid w:val="003922F4"/>
    <w:rsid w:val="00394AE4"/>
    <w:rsid w:val="003A0021"/>
    <w:rsid w:val="003A02AC"/>
    <w:rsid w:val="003A27E5"/>
    <w:rsid w:val="003A2E6A"/>
    <w:rsid w:val="003B07FC"/>
    <w:rsid w:val="003B37E0"/>
    <w:rsid w:val="003B577A"/>
    <w:rsid w:val="003B758B"/>
    <w:rsid w:val="003C0461"/>
    <w:rsid w:val="003C07D7"/>
    <w:rsid w:val="003C2515"/>
    <w:rsid w:val="003C2983"/>
    <w:rsid w:val="003C3E4F"/>
    <w:rsid w:val="003C4328"/>
    <w:rsid w:val="003D39BD"/>
    <w:rsid w:val="003D4065"/>
    <w:rsid w:val="003D55AD"/>
    <w:rsid w:val="003E29E9"/>
    <w:rsid w:val="003E6174"/>
    <w:rsid w:val="003E6EB6"/>
    <w:rsid w:val="003E7B21"/>
    <w:rsid w:val="003F3B78"/>
    <w:rsid w:val="003F61B4"/>
    <w:rsid w:val="003F681F"/>
    <w:rsid w:val="004015AF"/>
    <w:rsid w:val="0040208E"/>
    <w:rsid w:val="00403B47"/>
    <w:rsid w:val="00411300"/>
    <w:rsid w:val="00414440"/>
    <w:rsid w:val="00415F9E"/>
    <w:rsid w:val="00420470"/>
    <w:rsid w:val="00422435"/>
    <w:rsid w:val="00424122"/>
    <w:rsid w:val="00424D0D"/>
    <w:rsid w:val="00427DCD"/>
    <w:rsid w:val="00427EA6"/>
    <w:rsid w:val="0043017F"/>
    <w:rsid w:val="00431B5A"/>
    <w:rsid w:val="00431CF1"/>
    <w:rsid w:val="00431DC3"/>
    <w:rsid w:val="0043344B"/>
    <w:rsid w:val="00434A11"/>
    <w:rsid w:val="0043512D"/>
    <w:rsid w:val="00444B08"/>
    <w:rsid w:val="00445095"/>
    <w:rsid w:val="00447BE5"/>
    <w:rsid w:val="00450E8A"/>
    <w:rsid w:val="00454C97"/>
    <w:rsid w:val="00455869"/>
    <w:rsid w:val="00461237"/>
    <w:rsid w:val="00462BCF"/>
    <w:rsid w:val="00464A4E"/>
    <w:rsid w:val="00464FE5"/>
    <w:rsid w:val="004675D0"/>
    <w:rsid w:val="0047143D"/>
    <w:rsid w:val="00471BA0"/>
    <w:rsid w:val="0047246C"/>
    <w:rsid w:val="00475B12"/>
    <w:rsid w:val="004762F4"/>
    <w:rsid w:val="00481ED5"/>
    <w:rsid w:val="004828FC"/>
    <w:rsid w:val="00482F74"/>
    <w:rsid w:val="00484278"/>
    <w:rsid w:val="00484D13"/>
    <w:rsid w:val="00485E1D"/>
    <w:rsid w:val="0048766F"/>
    <w:rsid w:val="00492117"/>
    <w:rsid w:val="004A073D"/>
    <w:rsid w:val="004A55A1"/>
    <w:rsid w:val="004A6D5C"/>
    <w:rsid w:val="004B004B"/>
    <w:rsid w:val="004B16B3"/>
    <w:rsid w:val="004B55BA"/>
    <w:rsid w:val="004B6A37"/>
    <w:rsid w:val="004B72A3"/>
    <w:rsid w:val="004C0160"/>
    <w:rsid w:val="004C1AF2"/>
    <w:rsid w:val="004C25AB"/>
    <w:rsid w:val="004C35F9"/>
    <w:rsid w:val="004D140C"/>
    <w:rsid w:val="004E3432"/>
    <w:rsid w:val="004E5CD4"/>
    <w:rsid w:val="004F02BF"/>
    <w:rsid w:val="00502510"/>
    <w:rsid w:val="0050769D"/>
    <w:rsid w:val="0050773D"/>
    <w:rsid w:val="0051169B"/>
    <w:rsid w:val="00514A54"/>
    <w:rsid w:val="00515506"/>
    <w:rsid w:val="00516AE4"/>
    <w:rsid w:val="00521D7E"/>
    <w:rsid w:val="0052203A"/>
    <w:rsid w:val="00522090"/>
    <w:rsid w:val="005324E5"/>
    <w:rsid w:val="00534339"/>
    <w:rsid w:val="00535D27"/>
    <w:rsid w:val="00536406"/>
    <w:rsid w:val="00540949"/>
    <w:rsid w:val="00540C17"/>
    <w:rsid w:val="005419B1"/>
    <w:rsid w:val="00543BDC"/>
    <w:rsid w:val="00546070"/>
    <w:rsid w:val="00546A90"/>
    <w:rsid w:val="00550E45"/>
    <w:rsid w:val="00551E64"/>
    <w:rsid w:val="00556D05"/>
    <w:rsid w:val="005632BD"/>
    <w:rsid w:val="00565CEF"/>
    <w:rsid w:val="00572A43"/>
    <w:rsid w:val="00572B22"/>
    <w:rsid w:val="00573A81"/>
    <w:rsid w:val="00575482"/>
    <w:rsid w:val="00580FF7"/>
    <w:rsid w:val="00582952"/>
    <w:rsid w:val="00582BEA"/>
    <w:rsid w:val="00584454"/>
    <w:rsid w:val="00586FDC"/>
    <w:rsid w:val="00587D5A"/>
    <w:rsid w:val="00590C99"/>
    <w:rsid w:val="005917BA"/>
    <w:rsid w:val="0059273A"/>
    <w:rsid w:val="00594053"/>
    <w:rsid w:val="00594921"/>
    <w:rsid w:val="005A06F8"/>
    <w:rsid w:val="005A1ACC"/>
    <w:rsid w:val="005A1F45"/>
    <w:rsid w:val="005A424C"/>
    <w:rsid w:val="005A7F69"/>
    <w:rsid w:val="005B0168"/>
    <w:rsid w:val="005B086E"/>
    <w:rsid w:val="005B5400"/>
    <w:rsid w:val="005C198B"/>
    <w:rsid w:val="005C3751"/>
    <w:rsid w:val="005C3E7E"/>
    <w:rsid w:val="005D0337"/>
    <w:rsid w:val="005D221D"/>
    <w:rsid w:val="005D326B"/>
    <w:rsid w:val="005D7A23"/>
    <w:rsid w:val="005E0193"/>
    <w:rsid w:val="005E335D"/>
    <w:rsid w:val="005E43D3"/>
    <w:rsid w:val="005E5DDD"/>
    <w:rsid w:val="005E6D10"/>
    <w:rsid w:val="005F0F62"/>
    <w:rsid w:val="005F111B"/>
    <w:rsid w:val="005F1FB8"/>
    <w:rsid w:val="005F2BD1"/>
    <w:rsid w:val="005F3294"/>
    <w:rsid w:val="005F5246"/>
    <w:rsid w:val="00603E7E"/>
    <w:rsid w:val="006059B2"/>
    <w:rsid w:val="00606FDD"/>
    <w:rsid w:val="00620574"/>
    <w:rsid w:val="00621FF1"/>
    <w:rsid w:val="006252C5"/>
    <w:rsid w:val="006313EC"/>
    <w:rsid w:val="0063307D"/>
    <w:rsid w:val="00634E83"/>
    <w:rsid w:val="006370C0"/>
    <w:rsid w:val="00640814"/>
    <w:rsid w:val="00643037"/>
    <w:rsid w:val="00643C16"/>
    <w:rsid w:val="00645DD4"/>
    <w:rsid w:val="00646E3F"/>
    <w:rsid w:val="00650A3F"/>
    <w:rsid w:val="00651CC5"/>
    <w:rsid w:val="00653717"/>
    <w:rsid w:val="00653DBA"/>
    <w:rsid w:val="00655282"/>
    <w:rsid w:val="006553FC"/>
    <w:rsid w:val="006570DA"/>
    <w:rsid w:val="00660B50"/>
    <w:rsid w:val="00664098"/>
    <w:rsid w:val="00664CF6"/>
    <w:rsid w:val="00673BA3"/>
    <w:rsid w:val="00673C35"/>
    <w:rsid w:val="00674E2E"/>
    <w:rsid w:val="006751D7"/>
    <w:rsid w:val="00677304"/>
    <w:rsid w:val="00680A6C"/>
    <w:rsid w:val="006915D5"/>
    <w:rsid w:val="00692FB3"/>
    <w:rsid w:val="00695A64"/>
    <w:rsid w:val="00696557"/>
    <w:rsid w:val="006971AB"/>
    <w:rsid w:val="006A6CF5"/>
    <w:rsid w:val="006A7194"/>
    <w:rsid w:val="006A7548"/>
    <w:rsid w:val="006B0FBD"/>
    <w:rsid w:val="006B43F0"/>
    <w:rsid w:val="006C0D73"/>
    <w:rsid w:val="006C25E1"/>
    <w:rsid w:val="006C7DA8"/>
    <w:rsid w:val="006D19B0"/>
    <w:rsid w:val="006D1C25"/>
    <w:rsid w:val="006D4C93"/>
    <w:rsid w:val="006D4F10"/>
    <w:rsid w:val="006D73AB"/>
    <w:rsid w:val="006E0D94"/>
    <w:rsid w:val="006E1659"/>
    <w:rsid w:val="006F4529"/>
    <w:rsid w:val="00701CCC"/>
    <w:rsid w:val="00703538"/>
    <w:rsid w:val="0071315F"/>
    <w:rsid w:val="0071512D"/>
    <w:rsid w:val="00716A4E"/>
    <w:rsid w:val="007200C8"/>
    <w:rsid w:val="00725363"/>
    <w:rsid w:val="00725605"/>
    <w:rsid w:val="007258B3"/>
    <w:rsid w:val="00726713"/>
    <w:rsid w:val="0073117D"/>
    <w:rsid w:val="00737E59"/>
    <w:rsid w:val="00740FC8"/>
    <w:rsid w:val="0074203D"/>
    <w:rsid w:val="007421CB"/>
    <w:rsid w:val="007422CC"/>
    <w:rsid w:val="00742312"/>
    <w:rsid w:val="00743D5C"/>
    <w:rsid w:val="007441A0"/>
    <w:rsid w:val="007446FF"/>
    <w:rsid w:val="00744A18"/>
    <w:rsid w:val="00747956"/>
    <w:rsid w:val="0075324B"/>
    <w:rsid w:val="007536F1"/>
    <w:rsid w:val="007541EA"/>
    <w:rsid w:val="007569AF"/>
    <w:rsid w:val="00763F08"/>
    <w:rsid w:val="00776002"/>
    <w:rsid w:val="00783849"/>
    <w:rsid w:val="00784024"/>
    <w:rsid w:val="007843FF"/>
    <w:rsid w:val="007855E4"/>
    <w:rsid w:val="007856EB"/>
    <w:rsid w:val="007866E3"/>
    <w:rsid w:val="00793C9E"/>
    <w:rsid w:val="00794DE4"/>
    <w:rsid w:val="007953C9"/>
    <w:rsid w:val="007A0F76"/>
    <w:rsid w:val="007A1F41"/>
    <w:rsid w:val="007A63D4"/>
    <w:rsid w:val="007A7175"/>
    <w:rsid w:val="007B4792"/>
    <w:rsid w:val="007C146A"/>
    <w:rsid w:val="007C7B2D"/>
    <w:rsid w:val="007D0DA4"/>
    <w:rsid w:val="007D0FE8"/>
    <w:rsid w:val="007D1A7C"/>
    <w:rsid w:val="007D35EF"/>
    <w:rsid w:val="007D36C6"/>
    <w:rsid w:val="007D36DF"/>
    <w:rsid w:val="007E0162"/>
    <w:rsid w:val="007E3408"/>
    <w:rsid w:val="007E4100"/>
    <w:rsid w:val="007E7E70"/>
    <w:rsid w:val="007F0901"/>
    <w:rsid w:val="007F20F6"/>
    <w:rsid w:val="007F31A7"/>
    <w:rsid w:val="007F65B9"/>
    <w:rsid w:val="00804FDC"/>
    <w:rsid w:val="008112FB"/>
    <w:rsid w:val="00812375"/>
    <w:rsid w:val="0081267E"/>
    <w:rsid w:val="00815DAA"/>
    <w:rsid w:val="00815F79"/>
    <w:rsid w:val="0081664D"/>
    <w:rsid w:val="00821F6F"/>
    <w:rsid w:val="0082377A"/>
    <w:rsid w:val="008240A9"/>
    <w:rsid w:val="0082426F"/>
    <w:rsid w:val="008259A7"/>
    <w:rsid w:val="00830B10"/>
    <w:rsid w:val="00831EBE"/>
    <w:rsid w:val="0083383C"/>
    <w:rsid w:val="00836368"/>
    <w:rsid w:val="008371C2"/>
    <w:rsid w:val="008444B8"/>
    <w:rsid w:val="00845888"/>
    <w:rsid w:val="00846022"/>
    <w:rsid w:val="0085397C"/>
    <w:rsid w:val="008541E1"/>
    <w:rsid w:val="0085698D"/>
    <w:rsid w:val="0085784F"/>
    <w:rsid w:val="00862956"/>
    <w:rsid w:val="00863769"/>
    <w:rsid w:val="0086420A"/>
    <w:rsid w:val="00865088"/>
    <w:rsid w:val="008719F4"/>
    <w:rsid w:val="00875E5C"/>
    <w:rsid w:val="00883C07"/>
    <w:rsid w:val="00886F1E"/>
    <w:rsid w:val="00892AAE"/>
    <w:rsid w:val="0089392D"/>
    <w:rsid w:val="008942F3"/>
    <w:rsid w:val="00895C43"/>
    <w:rsid w:val="008A32C2"/>
    <w:rsid w:val="008A3AFA"/>
    <w:rsid w:val="008A4400"/>
    <w:rsid w:val="008A660B"/>
    <w:rsid w:val="008A7E49"/>
    <w:rsid w:val="008B2937"/>
    <w:rsid w:val="008B2DBD"/>
    <w:rsid w:val="008B34C5"/>
    <w:rsid w:val="008B58FF"/>
    <w:rsid w:val="008B7087"/>
    <w:rsid w:val="008C118E"/>
    <w:rsid w:val="008C1D29"/>
    <w:rsid w:val="008C2ACB"/>
    <w:rsid w:val="008C3031"/>
    <w:rsid w:val="008C7EDB"/>
    <w:rsid w:val="008D2394"/>
    <w:rsid w:val="008D4B93"/>
    <w:rsid w:val="008D5E72"/>
    <w:rsid w:val="008E24B2"/>
    <w:rsid w:val="008E4C84"/>
    <w:rsid w:val="008F3E09"/>
    <w:rsid w:val="008F58DC"/>
    <w:rsid w:val="008F5BE0"/>
    <w:rsid w:val="008F7B7B"/>
    <w:rsid w:val="00900467"/>
    <w:rsid w:val="00906BA5"/>
    <w:rsid w:val="00907F36"/>
    <w:rsid w:val="00910D2F"/>
    <w:rsid w:val="00910EB7"/>
    <w:rsid w:val="00911F16"/>
    <w:rsid w:val="00912330"/>
    <w:rsid w:val="009178E5"/>
    <w:rsid w:val="00917BFA"/>
    <w:rsid w:val="00917DC5"/>
    <w:rsid w:val="00921E4C"/>
    <w:rsid w:val="00923662"/>
    <w:rsid w:val="009260F4"/>
    <w:rsid w:val="00934ACC"/>
    <w:rsid w:val="009432D0"/>
    <w:rsid w:val="00943627"/>
    <w:rsid w:val="00943D6E"/>
    <w:rsid w:val="00944211"/>
    <w:rsid w:val="00944E52"/>
    <w:rsid w:val="00946877"/>
    <w:rsid w:val="00950D35"/>
    <w:rsid w:val="009510D5"/>
    <w:rsid w:val="00953801"/>
    <w:rsid w:val="0096157A"/>
    <w:rsid w:val="00963306"/>
    <w:rsid w:val="00963E08"/>
    <w:rsid w:val="00967677"/>
    <w:rsid w:val="009728A3"/>
    <w:rsid w:val="0097306A"/>
    <w:rsid w:val="00975AB1"/>
    <w:rsid w:val="00975C08"/>
    <w:rsid w:val="00975F64"/>
    <w:rsid w:val="0097609D"/>
    <w:rsid w:val="00976877"/>
    <w:rsid w:val="009822ED"/>
    <w:rsid w:val="00982FB7"/>
    <w:rsid w:val="00985DD4"/>
    <w:rsid w:val="00993756"/>
    <w:rsid w:val="009A0EAE"/>
    <w:rsid w:val="009A5FA5"/>
    <w:rsid w:val="009A66B0"/>
    <w:rsid w:val="009B10E1"/>
    <w:rsid w:val="009B1EA9"/>
    <w:rsid w:val="009B259F"/>
    <w:rsid w:val="009B2E62"/>
    <w:rsid w:val="009B33FC"/>
    <w:rsid w:val="009B3FA9"/>
    <w:rsid w:val="009B4020"/>
    <w:rsid w:val="009B4098"/>
    <w:rsid w:val="009C57DA"/>
    <w:rsid w:val="009C5B0F"/>
    <w:rsid w:val="009C65D6"/>
    <w:rsid w:val="009D5E6A"/>
    <w:rsid w:val="009D6589"/>
    <w:rsid w:val="009E0F33"/>
    <w:rsid w:val="009E37C2"/>
    <w:rsid w:val="009E38DC"/>
    <w:rsid w:val="009E586B"/>
    <w:rsid w:val="009E6D5E"/>
    <w:rsid w:val="009F2179"/>
    <w:rsid w:val="009F3653"/>
    <w:rsid w:val="009F3765"/>
    <w:rsid w:val="00A00122"/>
    <w:rsid w:val="00A013C2"/>
    <w:rsid w:val="00A06EA9"/>
    <w:rsid w:val="00A106D9"/>
    <w:rsid w:val="00A233A0"/>
    <w:rsid w:val="00A23F14"/>
    <w:rsid w:val="00A277F3"/>
    <w:rsid w:val="00A30028"/>
    <w:rsid w:val="00A32D72"/>
    <w:rsid w:val="00A3338A"/>
    <w:rsid w:val="00A35DB6"/>
    <w:rsid w:val="00A42F6D"/>
    <w:rsid w:val="00A440C2"/>
    <w:rsid w:val="00A443E3"/>
    <w:rsid w:val="00A52C54"/>
    <w:rsid w:val="00A532F4"/>
    <w:rsid w:val="00A60CDD"/>
    <w:rsid w:val="00A6159D"/>
    <w:rsid w:val="00A642BB"/>
    <w:rsid w:val="00A6756B"/>
    <w:rsid w:val="00A70E23"/>
    <w:rsid w:val="00A71548"/>
    <w:rsid w:val="00A7320B"/>
    <w:rsid w:val="00A73DC8"/>
    <w:rsid w:val="00A7667B"/>
    <w:rsid w:val="00A7685A"/>
    <w:rsid w:val="00A76B62"/>
    <w:rsid w:val="00A80634"/>
    <w:rsid w:val="00A820F2"/>
    <w:rsid w:val="00A850B2"/>
    <w:rsid w:val="00A91079"/>
    <w:rsid w:val="00A93228"/>
    <w:rsid w:val="00A93EA7"/>
    <w:rsid w:val="00A95516"/>
    <w:rsid w:val="00A95888"/>
    <w:rsid w:val="00AA0D49"/>
    <w:rsid w:val="00AA23E1"/>
    <w:rsid w:val="00AA3154"/>
    <w:rsid w:val="00AA4698"/>
    <w:rsid w:val="00AA4FF7"/>
    <w:rsid w:val="00AA53DB"/>
    <w:rsid w:val="00AA6B18"/>
    <w:rsid w:val="00AB0D51"/>
    <w:rsid w:val="00AB1052"/>
    <w:rsid w:val="00AB5742"/>
    <w:rsid w:val="00AB5A0B"/>
    <w:rsid w:val="00AB6F7E"/>
    <w:rsid w:val="00AC3B4F"/>
    <w:rsid w:val="00AD5949"/>
    <w:rsid w:val="00AE0527"/>
    <w:rsid w:val="00B13698"/>
    <w:rsid w:val="00B165B1"/>
    <w:rsid w:val="00B233FC"/>
    <w:rsid w:val="00B248A3"/>
    <w:rsid w:val="00B30C2A"/>
    <w:rsid w:val="00B3584E"/>
    <w:rsid w:val="00B37173"/>
    <w:rsid w:val="00B46496"/>
    <w:rsid w:val="00B477FD"/>
    <w:rsid w:val="00B50606"/>
    <w:rsid w:val="00B53E5E"/>
    <w:rsid w:val="00B66685"/>
    <w:rsid w:val="00B67982"/>
    <w:rsid w:val="00B71880"/>
    <w:rsid w:val="00B72941"/>
    <w:rsid w:val="00B74599"/>
    <w:rsid w:val="00B86F1D"/>
    <w:rsid w:val="00B877E7"/>
    <w:rsid w:val="00B932E2"/>
    <w:rsid w:val="00B93BB0"/>
    <w:rsid w:val="00BA45B9"/>
    <w:rsid w:val="00BA5991"/>
    <w:rsid w:val="00BB03C4"/>
    <w:rsid w:val="00BB0A77"/>
    <w:rsid w:val="00BB1098"/>
    <w:rsid w:val="00BB270B"/>
    <w:rsid w:val="00BB486B"/>
    <w:rsid w:val="00BB4E69"/>
    <w:rsid w:val="00BB4E8E"/>
    <w:rsid w:val="00BC16FE"/>
    <w:rsid w:val="00BC53DA"/>
    <w:rsid w:val="00BD10BE"/>
    <w:rsid w:val="00BD1DD3"/>
    <w:rsid w:val="00BD25B2"/>
    <w:rsid w:val="00BD63DE"/>
    <w:rsid w:val="00BE6351"/>
    <w:rsid w:val="00BF1793"/>
    <w:rsid w:val="00BF1E29"/>
    <w:rsid w:val="00BF48E6"/>
    <w:rsid w:val="00C006B6"/>
    <w:rsid w:val="00C01871"/>
    <w:rsid w:val="00C07E6C"/>
    <w:rsid w:val="00C11355"/>
    <w:rsid w:val="00C130D0"/>
    <w:rsid w:val="00C16724"/>
    <w:rsid w:val="00C2282E"/>
    <w:rsid w:val="00C25643"/>
    <w:rsid w:val="00C25BC3"/>
    <w:rsid w:val="00C2626D"/>
    <w:rsid w:val="00C41313"/>
    <w:rsid w:val="00C4446D"/>
    <w:rsid w:val="00C46E1B"/>
    <w:rsid w:val="00C5042A"/>
    <w:rsid w:val="00C51076"/>
    <w:rsid w:val="00C5163A"/>
    <w:rsid w:val="00C523E5"/>
    <w:rsid w:val="00C52600"/>
    <w:rsid w:val="00C53531"/>
    <w:rsid w:val="00C63DB2"/>
    <w:rsid w:val="00C64989"/>
    <w:rsid w:val="00C6677D"/>
    <w:rsid w:val="00C66FF8"/>
    <w:rsid w:val="00C67646"/>
    <w:rsid w:val="00C70DE9"/>
    <w:rsid w:val="00C71777"/>
    <w:rsid w:val="00C85011"/>
    <w:rsid w:val="00C855F3"/>
    <w:rsid w:val="00C92A9A"/>
    <w:rsid w:val="00C95AA2"/>
    <w:rsid w:val="00CA0EB0"/>
    <w:rsid w:val="00CA6E4D"/>
    <w:rsid w:val="00CA6EAD"/>
    <w:rsid w:val="00CB0EA1"/>
    <w:rsid w:val="00CB5A0F"/>
    <w:rsid w:val="00CB613B"/>
    <w:rsid w:val="00CB7AB8"/>
    <w:rsid w:val="00CC4967"/>
    <w:rsid w:val="00CC6322"/>
    <w:rsid w:val="00CD3102"/>
    <w:rsid w:val="00CD3413"/>
    <w:rsid w:val="00CD3485"/>
    <w:rsid w:val="00CD73A0"/>
    <w:rsid w:val="00CE0EFB"/>
    <w:rsid w:val="00CE16FA"/>
    <w:rsid w:val="00CE35C1"/>
    <w:rsid w:val="00CE4F3A"/>
    <w:rsid w:val="00CE7792"/>
    <w:rsid w:val="00CF01B5"/>
    <w:rsid w:val="00CF24DC"/>
    <w:rsid w:val="00CF2AD5"/>
    <w:rsid w:val="00CF3120"/>
    <w:rsid w:val="00CF39C5"/>
    <w:rsid w:val="00CF565E"/>
    <w:rsid w:val="00CF5AFF"/>
    <w:rsid w:val="00CF64AB"/>
    <w:rsid w:val="00CF7C0C"/>
    <w:rsid w:val="00D02703"/>
    <w:rsid w:val="00D05A25"/>
    <w:rsid w:val="00D10F1A"/>
    <w:rsid w:val="00D12077"/>
    <w:rsid w:val="00D14E95"/>
    <w:rsid w:val="00D15244"/>
    <w:rsid w:val="00D152AA"/>
    <w:rsid w:val="00D159BD"/>
    <w:rsid w:val="00D235F7"/>
    <w:rsid w:val="00D26F50"/>
    <w:rsid w:val="00D27856"/>
    <w:rsid w:val="00D325AF"/>
    <w:rsid w:val="00D36077"/>
    <w:rsid w:val="00D37106"/>
    <w:rsid w:val="00D429B4"/>
    <w:rsid w:val="00D441A9"/>
    <w:rsid w:val="00D4450C"/>
    <w:rsid w:val="00D45268"/>
    <w:rsid w:val="00D51AE8"/>
    <w:rsid w:val="00D53062"/>
    <w:rsid w:val="00D53065"/>
    <w:rsid w:val="00D558B4"/>
    <w:rsid w:val="00D56159"/>
    <w:rsid w:val="00D574D6"/>
    <w:rsid w:val="00D60477"/>
    <w:rsid w:val="00D66C36"/>
    <w:rsid w:val="00D70633"/>
    <w:rsid w:val="00D72842"/>
    <w:rsid w:val="00D77354"/>
    <w:rsid w:val="00D77B8F"/>
    <w:rsid w:val="00D8166F"/>
    <w:rsid w:val="00D82BDF"/>
    <w:rsid w:val="00D86EB6"/>
    <w:rsid w:val="00D87208"/>
    <w:rsid w:val="00D90DE1"/>
    <w:rsid w:val="00D92FC8"/>
    <w:rsid w:val="00D94140"/>
    <w:rsid w:val="00D9722D"/>
    <w:rsid w:val="00DA143B"/>
    <w:rsid w:val="00DA2D48"/>
    <w:rsid w:val="00DA69D8"/>
    <w:rsid w:val="00DA6A86"/>
    <w:rsid w:val="00DA6FCE"/>
    <w:rsid w:val="00DB19B4"/>
    <w:rsid w:val="00DB2588"/>
    <w:rsid w:val="00DB457F"/>
    <w:rsid w:val="00DC0671"/>
    <w:rsid w:val="00DC0C2C"/>
    <w:rsid w:val="00DC2CFF"/>
    <w:rsid w:val="00DC3D41"/>
    <w:rsid w:val="00DC46E8"/>
    <w:rsid w:val="00DC535E"/>
    <w:rsid w:val="00DC5CAE"/>
    <w:rsid w:val="00DD1654"/>
    <w:rsid w:val="00DD57E1"/>
    <w:rsid w:val="00DE180B"/>
    <w:rsid w:val="00DF10DB"/>
    <w:rsid w:val="00E0219D"/>
    <w:rsid w:val="00E04797"/>
    <w:rsid w:val="00E07974"/>
    <w:rsid w:val="00E2386B"/>
    <w:rsid w:val="00E23ED2"/>
    <w:rsid w:val="00E27DFB"/>
    <w:rsid w:val="00E30BAA"/>
    <w:rsid w:val="00E31FB0"/>
    <w:rsid w:val="00E35E97"/>
    <w:rsid w:val="00E41952"/>
    <w:rsid w:val="00E438BF"/>
    <w:rsid w:val="00E44B91"/>
    <w:rsid w:val="00E47708"/>
    <w:rsid w:val="00E5094A"/>
    <w:rsid w:val="00E512DD"/>
    <w:rsid w:val="00E515A6"/>
    <w:rsid w:val="00E525B2"/>
    <w:rsid w:val="00E542B5"/>
    <w:rsid w:val="00E55E71"/>
    <w:rsid w:val="00E570BD"/>
    <w:rsid w:val="00E606CC"/>
    <w:rsid w:val="00E60AF1"/>
    <w:rsid w:val="00E60F61"/>
    <w:rsid w:val="00E67B66"/>
    <w:rsid w:val="00E708BA"/>
    <w:rsid w:val="00E70FC1"/>
    <w:rsid w:val="00E7186F"/>
    <w:rsid w:val="00E77021"/>
    <w:rsid w:val="00E85416"/>
    <w:rsid w:val="00E87068"/>
    <w:rsid w:val="00E900B0"/>
    <w:rsid w:val="00E95612"/>
    <w:rsid w:val="00EA17CA"/>
    <w:rsid w:val="00EA4DAC"/>
    <w:rsid w:val="00EA5B8F"/>
    <w:rsid w:val="00EA7E1C"/>
    <w:rsid w:val="00EB3BE8"/>
    <w:rsid w:val="00EB6BEA"/>
    <w:rsid w:val="00EB6CC7"/>
    <w:rsid w:val="00EB7349"/>
    <w:rsid w:val="00EB73A3"/>
    <w:rsid w:val="00EB7C73"/>
    <w:rsid w:val="00EC76C7"/>
    <w:rsid w:val="00EC7AE2"/>
    <w:rsid w:val="00ED094C"/>
    <w:rsid w:val="00ED0A14"/>
    <w:rsid w:val="00ED5088"/>
    <w:rsid w:val="00ED5E6D"/>
    <w:rsid w:val="00ED6CD0"/>
    <w:rsid w:val="00ED77E6"/>
    <w:rsid w:val="00EE12F3"/>
    <w:rsid w:val="00EE46C8"/>
    <w:rsid w:val="00EE5024"/>
    <w:rsid w:val="00EE5B8D"/>
    <w:rsid w:val="00EF291C"/>
    <w:rsid w:val="00EF5C45"/>
    <w:rsid w:val="00F06747"/>
    <w:rsid w:val="00F06E98"/>
    <w:rsid w:val="00F11045"/>
    <w:rsid w:val="00F12496"/>
    <w:rsid w:val="00F140BD"/>
    <w:rsid w:val="00F146D1"/>
    <w:rsid w:val="00F17651"/>
    <w:rsid w:val="00F177A0"/>
    <w:rsid w:val="00F233BA"/>
    <w:rsid w:val="00F2382E"/>
    <w:rsid w:val="00F2484F"/>
    <w:rsid w:val="00F26A42"/>
    <w:rsid w:val="00F30514"/>
    <w:rsid w:val="00F317C5"/>
    <w:rsid w:val="00F32578"/>
    <w:rsid w:val="00F37903"/>
    <w:rsid w:val="00F401A9"/>
    <w:rsid w:val="00F4086C"/>
    <w:rsid w:val="00F415F3"/>
    <w:rsid w:val="00F507FB"/>
    <w:rsid w:val="00F52D47"/>
    <w:rsid w:val="00F53C1F"/>
    <w:rsid w:val="00F56395"/>
    <w:rsid w:val="00F612AD"/>
    <w:rsid w:val="00F62B7B"/>
    <w:rsid w:val="00F63E0A"/>
    <w:rsid w:val="00F64C0B"/>
    <w:rsid w:val="00F720EF"/>
    <w:rsid w:val="00F77EE6"/>
    <w:rsid w:val="00F8277E"/>
    <w:rsid w:val="00F853EE"/>
    <w:rsid w:val="00F86576"/>
    <w:rsid w:val="00F87EBF"/>
    <w:rsid w:val="00FA0F27"/>
    <w:rsid w:val="00FA328A"/>
    <w:rsid w:val="00FA3329"/>
    <w:rsid w:val="00FA36BE"/>
    <w:rsid w:val="00FA3F4C"/>
    <w:rsid w:val="00FB38F7"/>
    <w:rsid w:val="00FB3F24"/>
    <w:rsid w:val="00FC2C8C"/>
    <w:rsid w:val="00FC3CD4"/>
    <w:rsid w:val="00FC587D"/>
    <w:rsid w:val="00FC635D"/>
    <w:rsid w:val="00FD0949"/>
    <w:rsid w:val="00FD4A74"/>
    <w:rsid w:val="00FE13E6"/>
    <w:rsid w:val="00FE1E63"/>
    <w:rsid w:val="00FE20BE"/>
    <w:rsid w:val="00FE2147"/>
    <w:rsid w:val="00FE3182"/>
    <w:rsid w:val="00FF177E"/>
    <w:rsid w:val="00FF2131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40FC"/>
  <w15:docId w15:val="{A654CD44-B54C-4C7E-8A06-BB084D1F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5416"/>
    <w:pPr>
      <w:keepNext/>
      <w:keepLines/>
      <w:suppressAutoHyphens w:val="0"/>
      <w:autoSpaceDN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5EF"/>
    <w:pPr>
      <w:keepNext/>
      <w:keepLines/>
      <w:suppressAutoHyphens w:val="0"/>
      <w:autoSpaceDN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ydp2c67051dyiv4352856594xelementtoproof">
    <w:name w:val="ydp2c67051dyiv4352856594x_elementtoproof"/>
    <w:basedOn w:val="DefaultParagraphFont"/>
    <w:rsid w:val="00985DD4"/>
  </w:style>
  <w:style w:type="paragraph" w:customStyle="1" w:styleId="ydp2c67051dyiv4352856594contentpasted2">
    <w:name w:val="ydp2c67051dyiv4352856594contentpasted2"/>
    <w:basedOn w:val="Normal"/>
    <w:rsid w:val="00985DD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ydp2c67051dyiv4352856594contentpasted21">
    <w:name w:val="ydp2c67051dyiv4352856594contentpasted21"/>
    <w:basedOn w:val="DefaultParagraphFont"/>
    <w:rsid w:val="00985DD4"/>
  </w:style>
  <w:style w:type="character" w:customStyle="1" w:styleId="normaltextrun">
    <w:name w:val="normaltextrun"/>
    <w:basedOn w:val="DefaultParagraphFont"/>
    <w:rsid w:val="00815F79"/>
  </w:style>
  <w:style w:type="character" w:styleId="UnresolvedMention">
    <w:name w:val="Unresolved Mention"/>
    <w:basedOn w:val="DefaultParagraphFont"/>
    <w:uiPriority w:val="99"/>
    <w:semiHidden/>
    <w:unhideWhenUsed/>
    <w:rsid w:val="00157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569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yiv5195422142xxxxxmsolistparagraph">
    <w:name w:val="yiv5195422142x_x_xxxmsolistparagraph"/>
    <w:basedOn w:val="Normal"/>
    <w:rsid w:val="000A57F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yiv5195422142xcontentpasted0">
    <w:name w:val="yiv5195422142x_contentpasted0"/>
    <w:basedOn w:val="DefaultParagraphFont"/>
    <w:rsid w:val="000A57FF"/>
  </w:style>
  <w:style w:type="paragraph" w:customStyle="1" w:styleId="yiv5195422142xxxxxmsonormal">
    <w:name w:val="yiv5195422142x_x_xxxmsonormal"/>
    <w:basedOn w:val="Normal"/>
    <w:rsid w:val="000A57F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ydpedb38e2ayiv3682201638msonormal">
    <w:name w:val="ydpedb38e2ayiv3682201638msonormal"/>
    <w:basedOn w:val="Normal"/>
    <w:rsid w:val="009B33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styleId="NoSpacing">
    <w:name w:val="No Spacing"/>
    <w:uiPriority w:val="1"/>
    <w:qFormat/>
    <w:rsid w:val="006751D7"/>
    <w:pPr>
      <w:suppressAutoHyphens/>
      <w:spacing w:after="0" w:line="240" w:lineRule="auto"/>
    </w:pPr>
  </w:style>
  <w:style w:type="character" w:customStyle="1" w:styleId="ydpb4e30fa1yiv1787516223xcontentpasted1">
    <w:name w:val="ydpb4e30fa1yiv1787516223x_contentpasted1"/>
    <w:basedOn w:val="DefaultParagraphFont"/>
    <w:rsid w:val="005E5DDD"/>
  </w:style>
  <w:style w:type="character" w:customStyle="1" w:styleId="ydpb4e30fa1yiv1787516223xcontentpasted2">
    <w:name w:val="ydpb4e30fa1yiv1787516223x_contentpasted2"/>
    <w:basedOn w:val="DefaultParagraphFont"/>
    <w:rsid w:val="005E5DDD"/>
  </w:style>
  <w:style w:type="character" w:customStyle="1" w:styleId="Heading2Char">
    <w:name w:val="Heading 2 Char"/>
    <w:basedOn w:val="DefaultParagraphFont"/>
    <w:link w:val="Heading2"/>
    <w:uiPriority w:val="9"/>
    <w:rsid w:val="007D35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7D35EF"/>
    <w:pPr>
      <w:suppressAutoHyphens w:val="0"/>
      <w:autoSpaceDN/>
      <w:spacing w:after="0" w:line="259" w:lineRule="auto"/>
      <w:ind w:left="720"/>
      <w:contextualSpacing/>
    </w:pPr>
    <w:rPr>
      <w:rFonts w:cs="Calibri"/>
      <w:kern w:val="0"/>
      <w:sz w:val="24"/>
      <w:szCs w:val="24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7D35EF"/>
    <w:rPr>
      <w:rFonts w:cs="Calibri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43F0"/>
    <w:pPr>
      <w:tabs>
        <w:tab w:val="center" w:pos="4513"/>
        <w:tab w:val="right" w:pos="9026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6B43F0"/>
    <w:rPr>
      <w:rFonts w:asciiTheme="minorHAnsi" w:eastAsiaTheme="minorHAnsi" w:hAnsiTheme="minorHAnsi" w:cstheme="minorBidi"/>
      <w:kern w:val="0"/>
    </w:rPr>
  </w:style>
  <w:style w:type="paragraph" w:customStyle="1" w:styleId="ydp8f30812dyiv8219431033xmsonormal">
    <w:name w:val="ydp8f30812dyiv8219431033x_msonormal"/>
    <w:basedOn w:val="Normal"/>
    <w:rsid w:val="00F87EB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summary">
    <w:name w:val="summary"/>
    <w:basedOn w:val="Normal"/>
    <w:rsid w:val="00F52D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7903"/>
    <w:rPr>
      <w:b/>
      <w:bCs/>
    </w:rPr>
  </w:style>
  <w:style w:type="character" w:customStyle="1" w:styleId="ydp5742b85dyiv9414957050contentpasted0">
    <w:name w:val="ydp5742b85dyiv9414957050contentpasted0"/>
    <w:basedOn w:val="DefaultParagraphFont"/>
    <w:rsid w:val="001337CA"/>
  </w:style>
  <w:style w:type="paragraph" w:customStyle="1" w:styleId="ydp665f77f2yiv8330842108elementtoproof">
    <w:name w:val="ydp665f77f2yiv8330842108elementtoproof"/>
    <w:basedOn w:val="Normal"/>
    <w:rsid w:val="00110BFA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ydp3dbf49deyiv1757999100msonormal">
    <w:name w:val="ydp3dbf49deyiv1757999100msonormal"/>
    <w:basedOn w:val="Normal"/>
    <w:rsid w:val="00A73DC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css-901oao">
    <w:name w:val="css-901oao"/>
    <w:basedOn w:val="DefaultParagraphFont"/>
    <w:rsid w:val="006553FC"/>
  </w:style>
  <w:style w:type="character" w:styleId="FollowedHyperlink">
    <w:name w:val="FollowedHyperlink"/>
    <w:basedOn w:val="DefaultParagraphFont"/>
    <w:uiPriority w:val="99"/>
    <w:semiHidden/>
    <w:unhideWhenUsed/>
    <w:rsid w:val="005D326B"/>
    <w:rPr>
      <w:color w:val="954F72" w:themeColor="followedHyperlink"/>
      <w:u w:val="single"/>
    </w:rPr>
  </w:style>
  <w:style w:type="paragraph" w:customStyle="1" w:styleId="ydp69dd78edyiv0748682337xelementtoproof">
    <w:name w:val="ydp69dd78edyiv0748682337x_elementtoproof"/>
    <w:basedOn w:val="Normal"/>
    <w:rsid w:val="00660B5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ydpbd0011ceyiv4631603143elementtoproof">
    <w:name w:val="ydpbd0011ceyiv4631603143elementtoproof"/>
    <w:basedOn w:val="Normal"/>
    <w:rsid w:val="00A3338A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ydpd864d745yiv1736974441elementtoproof">
    <w:name w:val="ydpd864d745yiv1736974441elementtoproof"/>
    <w:basedOn w:val="Normal"/>
    <w:rsid w:val="0009277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54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customStyle="1" w:styleId="ydpcdda369eyiv5726021747elementtoproof">
    <w:name w:val="ydpcdda369eyiv5726021747elementtoproof"/>
    <w:basedOn w:val="Normal"/>
    <w:rsid w:val="009432D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customStyle="1" w:styleId="m-hide">
    <w:name w:val="m-hide"/>
    <w:basedOn w:val="Normal"/>
    <w:rsid w:val="0086508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7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5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51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2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613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95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27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632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754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334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342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168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557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846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702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548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103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2033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69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787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310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508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660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423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19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504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51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535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40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504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820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4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wickshire.gov.uk/news/article/4953/updates-to-the-way-customers-log-highways-issues-and-report-feedback" TargetMode="External"/><Relationship Id="rId13" Type="http://schemas.openxmlformats.org/officeDocument/2006/relationships/hyperlink" Target="https://www.warwickshire.gov.uk/news/article/4946/cabinet-endorses-safer-warwickshire-serious-violence-prevention-strategy" TargetMode="External"/><Relationship Id="rId18" Type="http://schemas.openxmlformats.org/officeDocument/2006/relationships/hyperlink" Target="https://tracking.vuelio.co.uk/tracking/click?d=8aHRgqWtT-oN4yNMq0Bt7J6w0dp9NJpB9LuU5JdabRQIAueZQWcJgGAQChobTZB0i6u-pa2gA5tKgeSeoXGcIl6WaYkBYB8Zn0z7_F2IVPxLAc3O2p9EY9osF4YzWpuo01rbUFOsaJpqbJw7bFt_-EyEaIBwsKP4t8VsNtlTvorm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arwickshire.gov.uk/news/article/4920/history-comes-alive-in-the-heart-of-warwick-with-new-augmented-reality-exhibit" TargetMode="External"/><Relationship Id="rId7" Type="http://schemas.openxmlformats.org/officeDocument/2006/relationships/hyperlink" Target="https://www.warwickshire.gov.uk/news/article/4984/council-sets-budget-to-deliver-for-warwickshire" TargetMode="External"/><Relationship Id="rId12" Type="http://schemas.openxmlformats.org/officeDocument/2006/relationships/hyperlink" Target="https://tracking.vuelio.co.uk/tracking/click?d=4HyqOpdlDEueFivyj_beIHjUCXG80JkK9asijYDA1QNPd63qGmNgbGNwLKkxrZQQwkV85-qYqxgTxQjfPj3sqZRoscLeYmoBFEojl0txqiphjGPw8jo40S7o6BckuBTbdfKx91kAsg6I9mR1vQxYLnt3TZaKMGukfANdum_QyMDtZMHjln04vbzMG4dhoNz6lI_NLvFUiGqesbUpjhe0uiYUcdoFs6iwuRo5EH5Ku1jf5ZmdutzAJdIzjDwdPSyi4KJ2PzSDDIfy2bwb6tm4TOQ1" TargetMode="External"/><Relationship Id="rId17" Type="http://schemas.openxmlformats.org/officeDocument/2006/relationships/hyperlink" Target="https://ask.warwickshire.gov.uk/insights-service/recycling-centre_20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arwickshire.gov.uk/news/article/4944/can-you-suggest-a-location-for-electric-vehicle-charging-points-in-warwickshire-" TargetMode="External"/><Relationship Id="rId20" Type="http://schemas.openxmlformats.org/officeDocument/2006/relationships/hyperlink" Target="https://www.gov.uk/check-long-term-flood-ri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rwickshire.gov.uk/news/article/4961/-hey-foster-carer-a-celebration-of-children-s-voices-in-foste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arwickshire.gov.uk/news/article/4963/have-a-conversation-about-mental-health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osteringenquiries@warwickshire.gov.uk" TargetMode="External"/><Relationship Id="rId19" Type="http://schemas.openxmlformats.org/officeDocument/2006/relationships/hyperlink" Target="https://tracking.vuelio.co.uk/tracking/click?d=HvZlCGgxSnmFYIksqjuhKChuDQNyvR6-Gm_vklmJf4s0cu1U2PhgJZNAcoeNUvL8epmU6L1PWdApa2_Rn10QslTP-dZFl2AW6FNwFQlJxO4N8PEL1iEfHalPj17gUaSSCVFk3-30xFsidkr-repsv1o07Q_Z40fWBDkaxCxjjEaV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rwickshire.gov.uk/news/article/4926/consider-working-in-children-s-social-work-to-be-part-of-child-friendly-warwickshire" TargetMode="External"/><Relationship Id="rId14" Type="http://schemas.openxmlformats.org/officeDocument/2006/relationships/hyperlink" Target="https://www.warwickshire.gov.uk/news/article/4943/new-strategy-for-tackling-hate-crime-in-warwickshire-is-launch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MILLS</dc:creator>
  <dc:description/>
  <cp:lastModifiedBy>Tysoe Parish Clerk</cp:lastModifiedBy>
  <cp:revision>2</cp:revision>
  <cp:lastPrinted>2024-02-10T08:37:00Z</cp:lastPrinted>
  <dcterms:created xsi:type="dcterms:W3CDTF">2024-02-10T08:40:00Z</dcterms:created>
  <dcterms:modified xsi:type="dcterms:W3CDTF">2024-02-10T08:40:00Z</dcterms:modified>
</cp:coreProperties>
</file>