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08ABE" w14:textId="5C8A3CC0" w:rsidR="00F50AE9"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proofErr w:type="spellStart"/>
      <w:r w:rsidR="004C6E78" w:rsidRPr="003D769E">
        <w:rPr>
          <w:rFonts w:ascii="Times New Roman" w:hAnsi="Times New Roman" w:cs="Times New Roman"/>
          <w:b/>
          <w:bCs/>
          <w:sz w:val="28"/>
          <w:szCs w:val="28"/>
          <w:lang w:val="en-US"/>
        </w:rPr>
        <w:t>Council</w:t>
      </w:r>
      <w:r w:rsidR="00140325">
        <w:rPr>
          <w:rFonts w:ascii="Times New Roman" w:hAnsi="Times New Roman" w:cs="Times New Roman"/>
          <w:b/>
          <w:bCs/>
          <w:sz w:val="28"/>
          <w:szCs w:val="28"/>
          <w:lang w:val="en-US"/>
        </w:rPr>
        <w:t>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proofErr w:type="spellEnd"/>
      <w:r w:rsidRPr="003D769E">
        <w:rPr>
          <w:rFonts w:ascii="Times New Roman" w:hAnsi="Times New Roman" w:cs="Times New Roman"/>
          <w:b/>
          <w:bCs/>
          <w:sz w:val="28"/>
          <w:szCs w:val="28"/>
          <w:lang w:val="en-US"/>
        </w:rPr>
        <w:t xml:space="preserve"> </w:t>
      </w:r>
      <w:r w:rsidR="00173A80" w:rsidRPr="003D769E">
        <w:rPr>
          <w:rFonts w:ascii="Times New Roman" w:hAnsi="Times New Roman" w:cs="Times New Roman"/>
          <w:b/>
          <w:bCs/>
          <w:sz w:val="28"/>
          <w:szCs w:val="28"/>
          <w:lang w:val="en-US"/>
        </w:rPr>
        <w:t>report</w:t>
      </w:r>
      <w:r w:rsidR="009E19FE">
        <w:rPr>
          <w:rFonts w:ascii="Times New Roman" w:hAnsi="Times New Roman" w:cs="Times New Roman"/>
          <w:b/>
          <w:bCs/>
          <w:sz w:val="28"/>
          <w:szCs w:val="28"/>
          <w:lang w:val="en-US"/>
        </w:rPr>
        <w:t xml:space="preserve"> Tysoe</w:t>
      </w:r>
      <w:r w:rsidR="002A3236">
        <w:rPr>
          <w:rFonts w:ascii="Times New Roman" w:hAnsi="Times New Roman" w:cs="Times New Roman"/>
          <w:b/>
          <w:bCs/>
          <w:sz w:val="28"/>
          <w:szCs w:val="28"/>
          <w:lang w:val="en-US"/>
        </w:rPr>
        <w:t xml:space="preserve"> </w:t>
      </w:r>
      <w:r w:rsidR="00173A80">
        <w:rPr>
          <w:rFonts w:ascii="Times New Roman" w:hAnsi="Times New Roman" w:cs="Times New Roman"/>
          <w:b/>
          <w:bCs/>
          <w:sz w:val="28"/>
          <w:szCs w:val="28"/>
          <w:lang w:val="en-US"/>
        </w:rPr>
        <w:t>Parish</w:t>
      </w:r>
      <w:r w:rsidR="0086045B">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Council</w:t>
      </w:r>
      <w:r w:rsidR="007D629E">
        <w:rPr>
          <w:rFonts w:ascii="Times New Roman" w:hAnsi="Times New Roman" w:cs="Times New Roman"/>
          <w:b/>
          <w:bCs/>
          <w:sz w:val="28"/>
          <w:szCs w:val="28"/>
          <w:lang w:val="en-US"/>
        </w:rPr>
        <w:t xml:space="preserve"> Meeting</w:t>
      </w:r>
      <w:r w:rsidR="00BB3029">
        <w:rPr>
          <w:rFonts w:ascii="Times New Roman" w:hAnsi="Times New Roman" w:cs="Times New Roman"/>
          <w:b/>
          <w:bCs/>
          <w:sz w:val="28"/>
          <w:szCs w:val="28"/>
          <w:lang w:val="en-US"/>
        </w:rPr>
        <w:t xml:space="preserve"> </w:t>
      </w:r>
      <w:r w:rsidR="00A21647">
        <w:rPr>
          <w:rFonts w:ascii="Times New Roman" w:hAnsi="Times New Roman" w:cs="Times New Roman"/>
          <w:b/>
          <w:bCs/>
          <w:sz w:val="28"/>
          <w:szCs w:val="28"/>
          <w:lang w:val="en-US"/>
        </w:rPr>
        <w:t>1</w:t>
      </w:r>
      <w:r w:rsidR="009E19FE">
        <w:rPr>
          <w:rFonts w:ascii="Times New Roman" w:hAnsi="Times New Roman" w:cs="Times New Roman"/>
          <w:b/>
          <w:bCs/>
          <w:sz w:val="28"/>
          <w:szCs w:val="28"/>
          <w:lang w:val="en-US"/>
        </w:rPr>
        <w:t>1</w:t>
      </w:r>
      <w:r w:rsidR="00D513F6">
        <w:rPr>
          <w:rFonts w:ascii="Times New Roman" w:hAnsi="Times New Roman" w:cs="Times New Roman"/>
          <w:b/>
          <w:bCs/>
          <w:sz w:val="28"/>
          <w:szCs w:val="28"/>
          <w:lang w:val="en-US"/>
        </w:rPr>
        <w:t xml:space="preserve">th November </w:t>
      </w:r>
      <w:r w:rsidRPr="003D769E">
        <w:rPr>
          <w:rFonts w:ascii="Times New Roman" w:hAnsi="Times New Roman" w:cs="Times New Roman"/>
          <w:b/>
          <w:bCs/>
          <w:sz w:val="28"/>
          <w:szCs w:val="28"/>
          <w:lang w:val="en-US"/>
        </w:rPr>
        <w:t>2024</w:t>
      </w:r>
      <w:r w:rsidR="00AC7114">
        <w:rPr>
          <w:rFonts w:ascii="Times New Roman" w:hAnsi="Times New Roman" w:cs="Times New Roman"/>
          <w:b/>
          <w:bCs/>
          <w:sz w:val="28"/>
          <w:szCs w:val="28"/>
          <w:lang w:val="en-US"/>
        </w:rPr>
        <w:t xml:space="preserve"> </w:t>
      </w:r>
    </w:p>
    <w:p w14:paraId="70A8A469" w14:textId="73A22C80" w:rsidR="004A7DDC" w:rsidRPr="004A7DDC" w:rsidRDefault="004A7DDC" w:rsidP="004A7DDC">
      <w:pPr>
        <w:rPr>
          <w:rFonts w:ascii="Times New Roman" w:hAnsi="Times New Roman" w:cs="Times New Roman"/>
          <w:b/>
          <w:bCs/>
          <w:sz w:val="28"/>
          <w:szCs w:val="28"/>
          <w:u w:val="single"/>
        </w:rPr>
      </w:pPr>
      <w:r w:rsidRPr="004A7DDC">
        <w:rPr>
          <w:rFonts w:ascii="Times New Roman" w:hAnsi="Times New Roman" w:cs="Times New Roman"/>
          <w:b/>
          <w:bCs/>
          <w:sz w:val="28"/>
          <w:szCs w:val="28"/>
          <w:u w:val="single"/>
        </w:rPr>
        <w:t>Supported internships in Warwickshire</w:t>
      </w:r>
    </w:p>
    <w:p w14:paraId="10B84FFA" w14:textId="77777777" w:rsidR="004A7DDC" w:rsidRPr="004A7DDC" w:rsidRDefault="004A7DDC" w:rsidP="004A7DDC">
      <w:pPr>
        <w:rPr>
          <w:rFonts w:ascii="Times New Roman" w:hAnsi="Times New Roman" w:cs="Times New Roman"/>
          <w:sz w:val="28"/>
          <w:szCs w:val="28"/>
        </w:rPr>
      </w:pPr>
      <w:r w:rsidRPr="004A7DDC">
        <w:rPr>
          <w:rFonts w:ascii="Times New Roman" w:hAnsi="Times New Roman" w:cs="Times New Roman"/>
          <w:sz w:val="28"/>
          <w:szCs w:val="28"/>
        </w:rPr>
        <w:t>Warwickshire County Council is working to develop pathways to employment for young people with SEND through supported internships.</w:t>
      </w:r>
    </w:p>
    <w:p w14:paraId="6936A6C4" w14:textId="09E0D8CE" w:rsidR="004A7DDC" w:rsidRDefault="004A7DDC" w:rsidP="004A7DDC">
      <w:pPr>
        <w:rPr>
          <w:rStyle w:val="Hyperlink"/>
          <w:rFonts w:ascii="Times New Roman" w:hAnsi="Times New Roman" w:cs="Times New Roman"/>
          <w:sz w:val="28"/>
          <w:szCs w:val="28"/>
        </w:rPr>
      </w:pPr>
      <w:r w:rsidRPr="004A7DDC">
        <w:rPr>
          <w:rFonts w:ascii="Times New Roman" w:hAnsi="Times New Roman" w:cs="Times New Roman"/>
          <w:sz w:val="28"/>
          <w:szCs w:val="28"/>
        </w:rPr>
        <w:t xml:space="preserve">Find out more: </w:t>
      </w:r>
      <w:hyperlink r:id="rId6" w:history="1">
        <w:r w:rsidRPr="004A7DDC">
          <w:rPr>
            <w:rStyle w:val="Hyperlink"/>
            <w:rFonts w:ascii="Times New Roman" w:hAnsi="Times New Roman" w:cs="Times New Roman"/>
            <w:sz w:val="28"/>
            <w:szCs w:val="28"/>
          </w:rPr>
          <w:t>https://www.warwickshire.gov.uk/news/article/5681/new-role-to-lead-the-development-of-supported-internships-in-warwickshire</w:t>
        </w:r>
      </w:hyperlink>
    </w:p>
    <w:p w14:paraId="7E4CBA84" w14:textId="418F0F6B" w:rsidR="00247755" w:rsidRPr="00247755" w:rsidRDefault="00247755" w:rsidP="00247755">
      <w:pPr>
        <w:rPr>
          <w:rFonts w:ascii="Times New Roman" w:hAnsi="Times New Roman" w:cs="Times New Roman"/>
          <w:b/>
          <w:bCs/>
          <w:sz w:val="28"/>
          <w:szCs w:val="28"/>
          <w:u w:val="single"/>
        </w:rPr>
      </w:pPr>
      <w:r w:rsidRPr="00247755">
        <w:rPr>
          <w:rFonts w:ascii="Times New Roman" w:hAnsi="Times New Roman" w:cs="Times New Roman"/>
          <w:b/>
          <w:bCs/>
          <w:sz w:val="28"/>
          <w:szCs w:val="28"/>
          <w:u w:val="single"/>
        </w:rPr>
        <w:t>Impact film wins ‘Best Overall Film’ at festival</w:t>
      </w:r>
    </w:p>
    <w:p w14:paraId="68586C6B" w14:textId="67D73D87" w:rsidR="00247755" w:rsidRPr="00247755" w:rsidRDefault="00247755" w:rsidP="00247755">
      <w:pPr>
        <w:rPr>
          <w:rFonts w:ascii="Times New Roman" w:hAnsi="Times New Roman" w:cs="Times New Roman"/>
          <w:sz w:val="28"/>
          <w:szCs w:val="28"/>
        </w:rPr>
      </w:pPr>
      <w:r w:rsidRPr="00247755">
        <w:rPr>
          <w:rFonts w:ascii="Times New Roman" w:hAnsi="Times New Roman" w:cs="Times New Roman"/>
          <w:sz w:val="28"/>
          <w:szCs w:val="28"/>
        </w:rPr>
        <w:t>A powerful short film created by young people in Warwickshire with SEND in collaboration with Coventry University has won the prestigious title of Best Overall Film at the SDG Film Festival 2024.</w:t>
      </w:r>
      <w:r w:rsidR="00356915">
        <w:rPr>
          <w:rFonts w:ascii="Times New Roman" w:hAnsi="Times New Roman" w:cs="Times New Roman"/>
          <w:sz w:val="28"/>
          <w:szCs w:val="28"/>
        </w:rPr>
        <w:t xml:space="preserve"> The film titled </w:t>
      </w:r>
      <w:r w:rsidR="00356915" w:rsidRPr="007A36F0">
        <w:rPr>
          <w:rFonts w:ascii="Times New Roman" w:hAnsi="Times New Roman" w:cs="Times New Roman"/>
          <w:i/>
          <w:iCs/>
          <w:sz w:val="28"/>
          <w:szCs w:val="28"/>
        </w:rPr>
        <w:t xml:space="preserve">Wrong Size Fits </w:t>
      </w:r>
      <w:r w:rsidR="005252BB" w:rsidRPr="007A36F0">
        <w:rPr>
          <w:rFonts w:ascii="Times New Roman" w:hAnsi="Times New Roman" w:cs="Times New Roman"/>
          <w:i/>
          <w:iCs/>
          <w:sz w:val="28"/>
          <w:szCs w:val="28"/>
        </w:rPr>
        <w:t>A</w:t>
      </w:r>
      <w:r w:rsidR="00356915" w:rsidRPr="007A36F0">
        <w:rPr>
          <w:rFonts w:ascii="Times New Roman" w:hAnsi="Times New Roman" w:cs="Times New Roman"/>
          <w:i/>
          <w:iCs/>
          <w:sz w:val="28"/>
          <w:szCs w:val="28"/>
        </w:rPr>
        <w:t>ll</w:t>
      </w:r>
      <w:r w:rsidR="00356915">
        <w:rPr>
          <w:rFonts w:ascii="Times New Roman" w:hAnsi="Times New Roman" w:cs="Times New Roman"/>
          <w:sz w:val="28"/>
          <w:szCs w:val="28"/>
        </w:rPr>
        <w:t xml:space="preserve"> </w:t>
      </w:r>
      <w:r w:rsidR="007A36F0">
        <w:rPr>
          <w:rFonts w:ascii="Times New Roman" w:hAnsi="Times New Roman" w:cs="Times New Roman"/>
          <w:sz w:val="28"/>
          <w:szCs w:val="28"/>
        </w:rPr>
        <w:t>triumphed</w:t>
      </w:r>
      <w:r w:rsidR="00356915">
        <w:rPr>
          <w:rFonts w:ascii="Times New Roman" w:hAnsi="Times New Roman" w:cs="Times New Roman"/>
          <w:sz w:val="28"/>
          <w:szCs w:val="28"/>
        </w:rPr>
        <w:t xml:space="preserve"> over 74 </w:t>
      </w:r>
      <w:r w:rsidR="007A36F0">
        <w:rPr>
          <w:rFonts w:ascii="Times New Roman" w:hAnsi="Times New Roman" w:cs="Times New Roman"/>
          <w:sz w:val="28"/>
          <w:szCs w:val="28"/>
        </w:rPr>
        <w:t xml:space="preserve">submissions. </w:t>
      </w:r>
      <w:r w:rsidRPr="00247755">
        <w:rPr>
          <w:rFonts w:ascii="Times New Roman" w:hAnsi="Times New Roman" w:cs="Times New Roman"/>
          <w:sz w:val="28"/>
          <w:szCs w:val="28"/>
        </w:rPr>
        <w:t xml:space="preserve">Discover more: </w:t>
      </w:r>
      <w:hyperlink r:id="rId7" w:history="1">
        <w:r w:rsidRPr="00247755">
          <w:rPr>
            <w:rStyle w:val="Hyperlink"/>
            <w:rFonts w:ascii="Times New Roman" w:hAnsi="Times New Roman" w:cs="Times New Roman"/>
            <w:sz w:val="28"/>
            <w:szCs w:val="28"/>
          </w:rPr>
          <w:t>https://www.warwickshire.gov.uk/news/article/5697/impact-film-wins-best-overall-film-at-international-film-festival</w:t>
        </w:r>
      </w:hyperlink>
      <w:r w:rsidRPr="00247755">
        <w:rPr>
          <w:rFonts w:ascii="Times New Roman" w:hAnsi="Times New Roman" w:cs="Times New Roman"/>
          <w:sz w:val="28"/>
          <w:szCs w:val="28"/>
        </w:rPr>
        <w:t xml:space="preserve"> </w:t>
      </w:r>
    </w:p>
    <w:p w14:paraId="72BD882F" w14:textId="77777777" w:rsidR="00E760A7" w:rsidRDefault="00E760A7" w:rsidP="00E760A7">
      <w:pPr>
        <w:rPr>
          <w:rFonts w:ascii="Times New Roman" w:hAnsi="Times New Roman" w:cs="Times New Roman"/>
          <w:b/>
          <w:bCs/>
          <w:sz w:val="28"/>
          <w:szCs w:val="28"/>
          <w:u w:val="single"/>
        </w:rPr>
      </w:pPr>
      <w:r w:rsidRPr="00DB257B">
        <w:rPr>
          <w:rFonts w:ascii="Times New Roman" w:hAnsi="Times New Roman" w:cs="Times New Roman"/>
          <w:b/>
          <w:bCs/>
          <w:sz w:val="28"/>
          <w:szCs w:val="28"/>
          <w:u w:val="single"/>
        </w:rPr>
        <w:t>New role to lead the development of supported internships in Warwickshire</w:t>
      </w:r>
      <w:r>
        <w:rPr>
          <w:rFonts w:ascii="Times New Roman" w:hAnsi="Times New Roman" w:cs="Times New Roman"/>
          <w:b/>
          <w:bCs/>
          <w:sz w:val="28"/>
          <w:szCs w:val="28"/>
          <w:u w:val="single"/>
        </w:rPr>
        <w:t xml:space="preserve"> </w:t>
      </w:r>
    </w:p>
    <w:p w14:paraId="6C1E5F7E" w14:textId="77777777" w:rsidR="00E760A7" w:rsidRDefault="00E760A7" w:rsidP="00E760A7">
      <w:pPr>
        <w:rPr>
          <w:rFonts w:ascii="Times New Roman" w:hAnsi="Times New Roman" w:cs="Times New Roman"/>
          <w:sz w:val="28"/>
          <w:szCs w:val="28"/>
        </w:rPr>
      </w:pPr>
      <w:r w:rsidRPr="00747A6A">
        <w:rPr>
          <w:rFonts w:ascii="Times New Roman" w:hAnsi="Times New Roman" w:cs="Times New Roman"/>
          <w:sz w:val="28"/>
          <w:szCs w:val="28"/>
        </w:rPr>
        <w:t>Warwickshire County Council (WCC) has appointed a Supported Internships Coordinator to oversee and enhance the delivery of supported internships for young people aged 16 to 24 with special educational needs and disabilities (SEND) across the county.  </w:t>
      </w:r>
    </w:p>
    <w:p w14:paraId="086B510A" w14:textId="7347725D" w:rsidR="00AB10DA" w:rsidRPr="00AB10DA" w:rsidRDefault="00AB10DA" w:rsidP="00AB10DA">
      <w:pPr>
        <w:rPr>
          <w:rFonts w:ascii="Times New Roman" w:hAnsi="Times New Roman" w:cs="Times New Roman"/>
          <w:b/>
          <w:bCs/>
          <w:sz w:val="28"/>
          <w:szCs w:val="28"/>
          <w:u w:val="single"/>
        </w:rPr>
      </w:pPr>
      <w:r w:rsidRPr="00AB10DA">
        <w:rPr>
          <w:rFonts w:ascii="Times New Roman" w:hAnsi="Times New Roman" w:cs="Times New Roman"/>
          <w:b/>
          <w:bCs/>
          <w:sz w:val="28"/>
          <w:szCs w:val="28"/>
          <w:u w:val="single"/>
        </w:rPr>
        <w:t xml:space="preserve">Support for male victims of domestic abuse </w:t>
      </w:r>
    </w:p>
    <w:p w14:paraId="51315FF7" w14:textId="5CD2A03A" w:rsidR="00AB10DA" w:rsidRDefault="00AB10DA" w:rsidP="00AB10DA">
      <w:pPr>
        <w:rPr>
          <w:rFonts w:ascii="Times New Roman" w:hAnsi="Times New Roman" w:cs="Times New Roman"/>
          <w:sz w:val="28"/>
          <w:szCs w:val="28"/>
        </w:rPr>
      </w:pPr>
      <w:r w:rsidRPr="00AB10DA">
        <w:rPr>
          <w:rFonts w:ascii="Times New Roman" w:hAnsi="Times New Roman" w:cs="Times New Roman"/>
          <w:sz w:val="28"/>
          <w:szCs w:val="28"/>
        </w:rPr>
        <w:t>Warwickshire County Council and its partners marked the third ever Male Victims Domestic Abuse Day by showcasing the range of support that is available for victims.</w:t>
      </w:r>
      <w:r w:rsidR="00D800F2">
        <w:rPr>
          <w:rFonts w:ascii="Times New Roman" w:hAnsi="Times New Roman" w:cs="Times New Roman"/>
          <w:sz w:val="28"/>
          <w:szCs w:val="28"/>
        </w:rPr>
        <w:t xml:space="preserve"> One in Seven men experience domestic abuse from partners or relatives</w:t>
      </w:r>
      <w:r w:rsidRPr="00AB10DA">
        <w:rPr>
          <w:rFonts w:ascii="Times New Roman" w:hAnsi="Times New Roman" w:cs="Times New Roman"/>
          <w:sz w:val="28"/>
          <w:szCs w:val="28"/>
        </w:rPr>
        <w:t xml:space="preserve"> Discover more: </w:t>
      </w:r>
      <w:hyperlink r:id="rId8" w:history="1">
        <w:r w:rsidRPr="00AB10DA">
          <w:rPr>
            <w:rStyle w:val="Hyperlink"/>
            <w:rFonts w:ascii="Times New Roman" w:hAnsi="Times New Roman" w:cs="Times New Roman"/>
            <w:sz w:val="28"/>
            <w:szCs w:val="28"/>
          </w:rPr>
          <w:t>https://www.warwickshire.gov.uk/news/article/5700/warwickshire-county-council-highlights-support-for-male-victims-of-domestic-abuse</w:t>
        </w:r>
      </w:hyperlink>
      <w:r w:rsidRPr="00AB10DA">
        <w:rPr>
          <w:rFonts w:ascii="Times New Roman" w:hAnsi="Times New Roman" w:cs="Times New Roman"/>
          <w:sz w:val="28"/>
          <w:szCs w:val="28"/>
        </w:rPr>
        <w:t xml:space="preserve"> </w:t>
      </w:r>
    </w:p>
    <w:p w14:paraId="10B37565" w14:textId="7CEA5C58" w:rsidR="00683C51" w:rsidRPr="00683C51" w:rsidRDefault="00683C51" w:rsidP="00683C51">
      <w:pPr>
        <w:rPr>
          <w:rFonts w:ascii="Times New Roman" w:hAnsi="Times New Roman" w:cs="Times New Roman"/>
          <w:b/>
          <w:bCs/>
          <w:sz w:val="28"/>
          <w:szCs w:val="28"/>
          <w:u w:val="single"/>
        </w:rPr>
      </w:pPr>
      <w:r w:rsidRPr="00683C51">
        <w:rPr>
          <w:rFonts w:ascii="Times New Roman" w:hAnsi="Times New Roman" w:cs="Times New Roman"/>
          <w:b/>
          <w:bCs/>
          <w:sz w:val="28"/>
          <w:szCs w:val="28"/>
          <w:u w:val="single"/>
        </w:rPr>
        <w:t xml:space="preserve">Highlighting the power of fostering </w:t>
      </w:r>
    </w:p>
    <w:p w14:paraId="4FAB69AC" w14:textId="77777777" w:rsidR="00683C51" w:rsidRPr="00683C51" w:rsidRDefault="00683C51" w:rsidP="00683C51">
      <w:pPr>
        <w:rPr>
          <w:rFonts w:ascii="Times New Roman" w:hAnsi="Times New Roman" w:cs="Times New Roman"/>
          <w:sz w:val="28"/>
          <w:szCs w:val="28"/>
        </w:rPr>
      </w:pPr>
      <w:r w:rsidRPr="00683C51">
        <w:rPr>
          <w:rFonts w:ascii="Times New Roman" w:hAnsi="Times New Roman" w:cs="Times New Roman"/>
          <w:sz w:val="28"/>
          <w:szCs w:val="28"/>
        </w:rPr>
        <w:t>Warwickshire Fostering is proud to announce the release of Everything, a heartfelt short film that shines a light on the life-changing impact of fostering.</w:t>
      </w:r>
    </w:p>
    <w:p w14:paraId="52909BBD" w14:textId="7E01DE59" w:rsidR="00683C51" w:rsidRDefault="00683C51" w:rsidP="00683C51">
      <w:pPr>
        <w:rPr>
          <w:rStyle w:val="Hyperlink"/>
          <w:rFonts w:ascii="Times New Roman" w:hAnsi="Times New Roman" w:cs="Times New Roman"/>
          <w:sz w:val="28"/>
          <w:szCs w:val="28"/>
        </w:rPr>
      </w:pPr>
      <w:r w:rsidRPr="00683C51">
        <w:rPr>
          <w:rFonts w:ascii="Times New Roman" w:hAnsi="Times New Roman" w:cs="Times New Roman"/>
          <w:sz w:val="28"/>
          <w:szCs w:val="28"/>
        </w:rPr>
        <w:t xml:space="preserve">Watch the video here: </w:t>
      </w:r>
      <w:hyperlink r:id="rId9" w:history="1">
        <w:r w:rsidRPr="00683C51">
          <w:rPr>
            <w:rStyle w:val="Hyperlink"/>
            <w:rFonts w:ascii="Times New Roman" w:hAnsi="Times New Roman" w:cs="Times New Roman"/>
            <w:sz w:val="28"/>
            <w:szCs w:val="28"/>
          </w:rPr>
          <w:t>https://www.warwickshire.gov.uk/news/article/5650/new-short-film-everything-launches-to-highlight-the-power-of-fostering-</w:t>
        </w:r>
      </w:hyperlink>
    </w:p>
    <w:p w14:paraId="189F7BA4" w14:textId="77777777" w:rsidR="00A14895" w:rsidRDefault="00A14895" w:rsidP="00683C51">
      <w:pPr>
        <w:rPr>
          <w:rStyle w:val="Hyperlink"/>
          <w:rFonts w:ascii="Times New Roman" w:hAnsi="Times New Roman" w:cs="Times New Roman"/>
          <w:sz w:val="28"/>
          <w:szCs w:val="28"/>
        </w:rPr>
      </w:pPr>
    </w:p>
    <w:p w14:paraId="5C1E1B3C" w14:textId="77777777" w:rsidR="00A14895" w:rsidRDefault="00A14895" w:rsidP="00683C51">
      <w:pPr>
        <w:rPr>
          <w:rStyle w:val="Hyperlink"/>
          <w:rFonts w:ascii="Times New Roman" w:hAnsi="Times New Roman" w:cs="Times New Roman"/>
          <w:sz w:val="28"/>
          <w:szCs w:val="28"/>
        </w:rPr>
      </w:pPr>
    </w:p>
    <w:p w14:paraId="14236135" w14:textId="530514EF" w:rsidR="000F22E7" w:rsidRPr="00C72FF8" w:rsidRDefault="00C72FF8" w:rsidP="005A0383">
      <w:pPr>
        <w:rPr>
          <w:rStyle w:val="Hyperlink"/>
          <w:rFonts w:ascii="Times New Roman" w:hAnsi="Times New Roman" w:cs="Times New Roman"/>
          <w:color w:val="auto"/>
          <w:sz w:val="28"/>
          <w:szCs w:val="28"/>
        </w:rPr>
      </w:pPr>
      <w:r w:rsidRPr="00C72FF8">
        <w:rPr>
          <w:rFonts w:ascii="Times New Roman" w:hAnsi="Times New Roman" w:cs="Times New Roman"/>
          <w:b/>
          <w:bCs/>
          <w:sz w:val="28"/>
          <w:szCs w:val="28"/>
          <w:u w:val="single"/>
        </w:rPr>
        <w:lastRenderedPageBreak/>
        <w:t>Council commits to raising awareness of Pension Credit</w:t>
      </w:r>
    </w:p>
    <w:p w14:paraId="151E6472" w14:textId="77777777" w:rsidR="000F22E7" w:rsidRPr="00C72FF8" w:rsidRDefault="000F22E7" w:rsidP="000F22E7">
      <w:pPr>
        <w:rPr>
          <w:rFonts w:ascii="Times New Roman" w:hAnsi="Times New Roman" w:cs="Times New Roman"/>
          <w:sz w:val="28"/>
          <w:szCs w:val="28"/>
        </w:rPr>
      </w:pPr>
      <w:r w:rsidRPr="00C72FF8">
        <w:rPr>
          <w:rFonts w:ascii="Times New Roman" w:hAnsi="Times New Roman" w:cs="Times New Roman"/>
          <w:sz w:val="28"/>
          <w:szCs w:val="28"/>
        </w:rPr>
        <w:t>Warwickshire County Council is committed to ensuring the county’s eligible residents are supported in claiming their Pension Credit entitlement this winter. </w:t>
      </w:r>
    </w:p>
    <w:p w14:paraId="4A0023EF" w14:textId="4ADB5715" w:rsidR="000F22E7" w:rsidRPr="00C72FF8" w:rsidRDefault="000F22E7" w:rsidP="000F22E7">
      <w:pPr>
        <w:rPr>
          <w:rFonts w:ascii="Times New Roman" w:hAnsi="Times New Roman" w:cs="Times New Roman"/>
          <w:sz w:val="28"/>
          <w:szCs w:val="28"/>
        </w:rPr>
      </w:pPr>
      <w:r w:rsidRPr="00C72FF8">
        <w:rPr>
          <w:rFonts w:ascii="Times New Roman" w:hAnsi="Times New Roman" w:cs="Times New Roman"/>
          <w:sz w:val="28"/>
          <w:szCs w:val="28"/>
        </w:rPr>
        <w:t>This follows unanimous support at a</w:t>
      </w:r>
      <w:r w:rsidR="0068415A">
        <w:rPr>
          <w:rFonts w:ascii="Times New Roman" w:hAnsi="Times New Roman" w:cs="Times New Roman"/>
          <w:sz w:val="28"/>
          <w:szCs w:val="28"/>
        </w:rPr>
        <w:t xml:space="preserve"> Warwickshire County Council</w:t>
      </w:r>
      <w:r w:rsidRPr="00C72FF8">
        <w:rPr>
          <w:rFonts w:ascii="Times New Roman" w:hAnsi="Times New Roman" w:cs="Times New Roman"/>
          <w:sz w:val="28"/>
          <w:szCs w:val="28"/>
        </w:rPr>
        <w:t xml:space="preserve"> </w:t>
      </w:r>
      <w:r w:rsidR="00E760A7">
        <w:rPr>
          <w:rFonts w:ascii="Times New Roman" w:hAnsi="Times New Roman" w:cs="Times New Roman"/>
          <w:sz w:val="28"/>
          <w:szCs w:val="28"/>
        </w:rPr>
        <w:t>Full</w:t>
      </w:r>
      <w:r w:rsidRPr="00C72FF8">
        <w:rPr>
          <w:rFonts w:ascii="Times New Roman" w:hAnsi="Times New Roman" w:cs="Times New Roman"/>
          <w:sz w:val="28"/>
          <w:szCs w:val="28"/>
        </w:rPr>
        <w:t xml:space="preserve"> Council meeting which saw Councillors united in their commitment to protecting the county’s most vulnerable pensioners from fuel poverty.  </w:t>
      </w:r>
    </w:p>
    <w:p w14:paraId="026F5C59" w14:textId="77777777" w:rsidR="000F22E7" w:rsidRPr="00C72FF8" w:rsidRDefault="000F22E7" w:rsidP="000F22E7">
      <w:pPr>
        <w:rPr>
          <w:rFonts w:ascii="Times New Roman" w:hAnsi="Times New Roman" w:cs="Times New Roman"/>
          <w:sz w:val="28"/>
          <w:szCs w:val="28"/>
        </w:rPr>
      </w:pPr>
      <w:r w:rsidRPr="00C72FF8">
        <w:rPr>
          <w:rFonts w:ascii="Times New Roman" w:hAnsi="Times New Roman" w:cs="Times New Roman"/>
          <w:sz w:val="28"/>
          <w:szCs w:val="28"/>
        </w:rPr>
        <w:t>Pension Credit tops up pension income and can help with day-to-day living costs. People who claim Pension Credit may also be able to get the Winter Fuel Payment and help with heating costs, as well as access to other financial support.   </w:t>
      </w:r>
    </w:p>
    <w:p w14:paraId="0536719E" w14:textId="77777777" w:rsidR="000F22E7" w:rsidRPr="00C72FF8" w:rsidRDefault="000F22E7" w:rsidP="000F22E7">
      <w:pPr>
        <w:rPr>
          <w:rFonts w:ascii="Times New Roman" w:hAnsi="Times New Roman" w:cs="Times New Roman"/>
          <w:sz w:val="28"/>
          <w:szCs w:val="28"/>
        </w:rPr>
      </w:pPr>
      <w:r w:rsidRPr="00C72FF8">
        <w:rPr>
          <w:rFonts w:ascii="Times New Roman" w:hAnsi="Times New Roman" w:cs="Times New Roman"/>
          <w:sz w:val="28"/>
          <w:szCs w:val="28"/>
        </w:rPr>
        <w:t>It is estimated around 5,800 pensioners living in the county may be entitled to Pension Credit but are not currently claiming it. </w:t>
      </w:r>
    </w:p>
    <w:p w14:paraId="14B15F1E" w14:textId="77777777" w:rsidR="000F22E7" w:rsidRPr="00C72FF8" w:rsidRDefault="000F22E7" w:rsidP="000F22E7">
      <w:pPr>
        <w:rPr>
          <w:rFonts w:ascii="Times New Roman" w:hAnsi="Times New Roman" w:cs="Times New Roman"/>
          <w:sz w:val="28"/>
          <w:szCs w:val="28"/>
        </w:rPr>
      </w:pPr>
      <w:r w:rsidRPr="00C72FF8">
        <w:rPr>
          <w:rFonts w:ascii="Times New Roman" w:hAnsi="Times New Roman" w:cs="Times New Roman"/>
          <w:sz w:val="28"/>
          <w:szCs w:val="28"/>
        </w:rPr>
        <w:t>The Council is also asking residents to check in with friends and family who may be entitled to Pension Credit and to support them with checking eligibility and making their application. </w:t>
      </w:r>
    </w:p>
    <w:p w14:paraId="23AB326F" w14:textId="77777777" w:rsidR="00C666BE" w:rsidRDefault="00C666BE" w:rsidP="00C666BE">
      <w:pPr>
        <w:rPr>
          <w:rFonts w:ascii="Times New Roman" w:hAnsi="Times New Roman" w:cs="Times New Roman"/>
          <w:sz w:val="28"/>
          <w:szCs w:val="28"/>
        </w:rPr>
      </w:pPr>
      <w:r w:rsidRPr="00C72FF8">
        <w:rPr>
          <w:rFonts w:ascii="Times New Roman" w:hAnsi="Times New Roman" w:cs="Times New Roman"/>
          <w:sz w:val="28"/>
          <w:szCs w:val="28"/>
        </w:rPr>
        <w:t>Check eligibility at </w:t>
      </w:r>
      <w:hyperlink r:id="rId10" w:tgtFrame="_blank" w:history="1">
        <w:r w:rsidRPr="00C72FF8">
          <w:rPr>
            <w:rStyle w:val="Hyperlink"/>
            <w:rFonts w:ascii="Times New Roman" w:hAnsi="Times New Roman" w:cs="Times New Roman"/>
            <w:sz w:val="28"/>
            <w:szCs w:val="28"/>
          </w:rPr>
          <w:t>https://www.gov.uk/pension-credit</w:t>
        </w:r>
      </w:hyperlink>
      <w:r w:rsidRPr="00C72FF8">
        <w:rPr>
          <w:rFonts w:ascii="Times New Roman" w:hAnsi="Times New Roman" w:cs="Times New Roman"/>
          <w:sz w:val="28"/>
          <w:szCs w:val="28"/>
        </w:rPr>
        <w:t>  or by calling the Pension Credit claim line on 0800 99 1234 </w:t>
      </w:r>
    </w:p>
    <w:p w14:paraId="587317F1" w14:textId="3335F0C2" w:rsidR="009A18DC" w:rsidRPr="00C72FF8" w:rsidRDefault="009A18DC" w:rsidP="00C666BE">
      <w:pPr>
        <w:rPr>
          <w:rFonts w:ascii="Times New Roman" w:hAnsi="Times New Roman" w:cs="Times New Roman"/>
          <w:sz w:val="28"/>
          <w:szCs w:val="28"/>
        </w:rPr>
      </w:pPr>
      <w:r>
        <w:rPr>
          <w:rFonts w:ascii="Times New Roman" w:hAnsi="Times New Roman" w:cs="Times New Roman"/>
          <w:sz w:val="28"/>
          <w:szCs w:val="28"/>
        </w:rPr>
        <w:t>To help residents stay safe and well during the winter months, Warwickshire County Council and partners will be signposting to a variety of support and guidance.</w:t>
      </w:r>
    </w:p>
    <w:p w14:paraId="02C2CD47" w14:textId="77777777" w:rsidR="00C666BE" w:rsidRDefault="00C666BE" w:rsidP="00C666BE">
      <w:pPr>
        <w:rPr>
          <w:rFonts w:ascii="Times New Roman" w:hAnsi="Times New Roman" w:cs="Times New Roman"/>
          <w:sz w:val="28"/>
          <w:szCs w:val="28"/>
        </w:rPr>
      </w:pPr>
      <w:r w:rsidRPr="00C72FF8">
        <w:rPr>
          <w:rFonts w:ascii="Times New Roman" w:hAnsi="Times New Roman" w:cs="Times New Roman"/>
          <w:sz w:val="28"/>
          <w:szCs w:val="28"/>
        </w:rPr>
        <w:t>For more information about a wide range of support and information this winter visit </w:t>
      </w:r>
      <w:hyperlink r:id="rId11" w:tgtFrame="_blank" w:history="1">
        <w:r w:rsidRPr="00C72FF8">
          <w:rPr>
            <w:rStyle w:val="Hyperlink"/>
            <w:rFonts w:ascii="Times New Roman" w:hAnsi="Times New Roman" w:cs="Times New Roman"/>
            <w:sz w:val="28"/>
            <w:szCs w:val="28"/>
          </w:rPr>
          <w:t>Cost of Living – Cost of Living (costoflivingwarwickshire.co.uk)</w:t>
        </w:r>
      </w:hyperlink>
      <w:r w:rsidRPr="00C72FF8">
        <w:rPr>
          <w:rFonts w:ascii="Times New Roman" w:hAnsi="Times New Roman" w:cs="Times New Roman"/>
          <w:sz w:val="28"/>
          <w:szCs w:val="28"/>
        </w:rPr>
        <w:t>  </w:t>
      </w:r>
    </w:p>
    <w:p w14:paraId="21DEA221" w14:textId="3D734AA3" w:rsidR="00F07946" w:rsidRPr="00F07946" w:rsidRDefault="00F07946" w:rsidP="00F07946">
      <w:pPr>
        <w:rPr>
          <w:rFonts w:ascii="Times New Roman" w:hAnsi="Times New Roman" w:cs="Times New Roman"/>
          <w:b/>
          <w:bCs/>
          <w:sz w:val="28"/>
          <w:szCs w:val="28"/>
          <w:u w:val="single"/>
        </w:rPr>
      </w:pPr>
      <w:r w:rsidRPr="00F07946">
        <w:rPr>
          <w:rFonts w:ascii="Times New Roman" w:hAnsi="Times New Roman" w:cs="Times New Roman"/>
          <w:b/>
          <w:bCs/>
          <w:sz w:val="28"/>
          <w:szCs w:val="28"/>
          <w:u w:val="single"/>
        </w:rPr>
        <w:t xml:space="preserve">Warm and well this winter </w:t>
      </w:r>
    </w:p>
    <w:p w14:paraId="05E79F80" w14:textId="3AED09A1" w:rsidR="00F07946" w:rsidRDefault="00F07946" w:rsidP="00F07946">
      <w:pPr>
        <w:rPr>
          <w:rStyle w:val="Hyperlink"/>
          <w:rFonts w:ascii="Times New Roman" w:hAnsi="Times New Roman" w:cs="Times New Roman"/>
          <w:sz w:val="28"/>
          <w:szCs w:val="28"/>
        </w:rPr>
      </w:pPr>
      <w:r w:rsidRPr="00F07946">
        <w:rPr>
          <w:rFonts w:ascii="Times New Roman" w:hAnsi="Times New Roman" w:cs="Times New Roman"/>
          <w:sz w:val="28"/>
          <w:szCs w:val="28"/>
        </w:rPr>
        <w:t>As we step into the winter season, the excitement of festive activities can sometimes be overshadowed by challenges, especially for those facing health risks or financial pressures.</w:t>
      </w:r>
      <w:r>
        <w:rPr>
          <w:rFonts w:ascii="Times New Roman" w:hAnsi="Times New Roman" w:cs="Times New Roman"/>
          <w:sz w:val="28"/>
          <w:szCs w:val="28"/>
        </w:rPr>
        <w:t xml:space="preserve"> </w:t>
      </w:r>
      <w:r w:rsidRPr="00F07946">
        <w:rPr>
          <w:rFonts w:ascii="Times New Roman" w:hAnsi="Times New Roman" w:cs="Times New Roman"/>
          <w:sz w:val="28"/>
          <w:szCs w:val="28"/>
        </w:rPr>
        <w:t xml:space="preserve">Discover more about staying warm and well: </w:t>
      </w:r>
      <w:hyperlink r:id="rId12" w:history="1">
        <w:r w:rsidRPr="00F07946">
          <w:rPr>
            <w:rStyle w:val="Hyperlink"/>
            <w:rFonts w:ascii="Times New Roman" w:hAnsi="Times New Roman" w:cs="Times New Roman"/>
            <w:sz w:val="28"/>
            <w:szCs w:val="28"/>
          </w:rPr>
          <w:t>https://www.warwickshire.gov.uk/news/article/5701/supporting-warwickshire-to-stay-warm-and-well-this-winter</w:t>
        </w:r>
      </w:hyperlink>
    </w:p>
    <w:p w14:paraId="59BB68E8" w14:textId="71519A2C" w:rsidR="00BA771D" w:rsidRDefault="00BA771D" w:rsidP="00747A6A">
      <w:pPr>
        <w:rPr>
          <w:rFonts w:ascii="Times New Roman" w:hAnsi="Times New Roman" w:cs="Times New Roman"/>
          <w:b/>
          <w:bCs/>
          <w:sz w:val="28"/>
          <w:szCs w:val="28"/>
          <w:u w:val="single"/>
        </w:rPr>
      </w:pPr>
      <w:r w:rsidRPr="00BA771D">
        <w:rPr>
          <w:rFonts w:ascii="Times New Roman" w:hAnsi="Times New Roman" w:cs="Times New Roman"/>
          <w:b/>
          <w:bCs/>
          <w:sz w:val="28"/>
          <w:szCs w:val="28"/>
          <w:u w:val="single"/>
        </w:rPr>
        <w:t>Water Beads</w:t>
      </w:r>
      <w:r>
        <w:rPr>
          <w:rFonts w:ascii="Times New Roman" w:hAnsi="Times New Roman" w:cs="Times New Roman"/>
          <w:b/>
          <w:bCs/>
          <w:sz w:val="28"/>
          <w:szCs w:val="28"/>
          <w:u w:val="single"/>
        </w:rPr>
        <w:t xml:space="preserve"> </w:t>
      </w:r>
    </w:p>
    <w:p w14:paraId="54A8F3E7" w14:textId="2464B7CB" w:rsidR="00B9023B" w:rsidRPr="00B9023B" w:rsidRDefault="00B9023B" w:rsidP="00B9023B">
      <w:pPr>
        <w:rPr>
          <w:rFonts w:ascii="Times New Roman" w:hAnsi="Times New Roman" w:cs="Times New Roman"/>
          <w:sz w:val="28"/>
          <w:szCs w:val="28"/>
        </w:rPr>
      </w:pPr>
      <w:r w:rsidRPr="00B9023B">
        <w:rPr>
          <w:rFonts w:ascii="Times New Roman" w:hAnsi="Times New Roman" w:cs="Times New Roman"/>
          <w:sz w:val="28"/>
          <w:szCs w:val="28"/>
        </w:rPr>
        <w:t>Urgent warning: Keep water beads away from under 5’s</w:t>
      </w:r>
    </w:p>
    <w:p w14:paraId="21C2405C" w14:textId="4FE3693D" w:rsidR="00B9023B" w:rsidRPr="00B9023B" w:rsidRDefault="00B9023B" w:rsidP="00B9023B">
      <w:pPr>
        <w:rPr>
          <w:rFonts w:ascii="Times New Roman" w:hAnsi="Times New Roman" w:cs="Times New Roman"/>
          <w:sz w:val="28"/>
          <w:szCs w:val="28"/>
        </w:rPr>
      </w:pPr>
      <w:r w:rsidRPr="00B9023B">
        <w:rPr>
          <w:rFonts w:ascii="Times New Roman" w:hAnsi="Times New Roman" w:cs="Times New Roman"/>
          <w:sz w:val="28"/>
          <w:szCs w:val="28"/>
        </w:rPr>
        <w:t>An </w:t>
      </w:r>
      <w:hyperlink r:id="rId13" w:tgtFrame="_blank" w:history="1">
        <w:r w:rsidRPr="00B9023B">
          <w:rPr>
            <w:rStyle w:val="Hyperlink"/>
            <w:rFonts w:ascii="Times New Roman" w:hAnsi="Times New Roman" w:cs="Times New Roman"/>
            <w:sz w:val="28"/>
            <w:szCs w:val="28"/>
            <w:u w:val="none"/>
          </w:rPr>
          <w:t>alert</w:t>
        </w:r>
      </w:hyperlink>
      <w:r w:rsidRPr="00B9023B">
        <w:rPr>
          <w:rFonts w:ascii="Times New Roman" w:hAnsi="Times New Roman" w:cs="Times New Roman"/>
          <w:sz w:val="28"/>
          <w:szCs w:val="28"/>
        </w:rPr>
        <w:t> has been issued warning parents and childcare settings to keep water beads away from children under 5 years old.</w:t>
      </w:r>
      <w:r>
        <w:rPr>
          <w:rFonts w:ascii="Times New Roman" w:hAnsi="Times New Roman" w:cs="Times New Roman"/>
          <w:sz w:val="28"/>
          <w:szCs w:val="28"/>
        </w:rPr>
        <w:t xml:space="preserve"> </w:t>
      </w:r>
      <w:r w:rsidRPr="00B9023B">
        <w:rPr>
          <w:rFonts w:ascii="Times New Roman" w:hAnsi="Times New Roman" w:cs="Times New Roman"/>
          <w:sz w:val="28"/>
          <w:szCs w:val="28"/>
        </w:rPr>
        <w:t>The warning comes following action by the Office of Product Safety and Standards to remove unsafe water beads from the market.</w:t>
      </w:r>
      <w:r>
        <w:rPr>
          <w:rFonts w:ascii="Times New Roman" w:hAnsi="Times New Roman" w:cs="Times New Roman"/>
          <w:sz w:val="28"/>
          <w:szCs w:val="28"/>
        </w:rPr>
        <w:t xml:space="preserve"> </w:t>
      </w:r>
      <w:r w:rsidRPr="00B9023B">
        <w:rPr>
          <w:rFonts w:ascii="Times New Roman" w:hAnsi="Times New Roman" w:cs="Times New Roman"/>
          <w:sz w:val="28"/>
          <w:szCs w:val="28"/>
        </w:rPr>
        <w:t xml:space="preserve">With their bright colours and squishy feel, water beads </w:t>
      </w:r>
      <w:r w:rsidRPr="00B9023B">
        <w:rPr>
          <w:rFonts w:ascii="Times New Roman" w:hAnsi="Times New Roman" w:cs="Times New Roman"/>
          <w:sz w:val="28"/>
          <w:szCs w:val="28"/>
        </w:rPr>
        <w:lastRenderedPageBreak/>
        <w:t>are especially appealing to young children. When dry, water beads are tiny and can easily be swallowed without detection.</w:t>
      </w:r>
    </w:p>
    <w:p w14:paraId="342BC49E" w14:textId="77777777" w:rsidR="00B9023B" w:rsidRPr="00B9023B" w:rsidRDefault="00B9023B" w:rsidP="00B9023B">
      <w:pPr>
        <w:rPr>
          <w:rFonts w:ascii="Times New Roman" w:hAnsi="Times New Roman" w:cs="Times New Roman"/>
          <w:sz w:val="28"/>
          <w:szCs w:val="28"/>
        </w:rPr>
      </w:pPr>
      <w:r w:rsidRPr="00B9023B">
        <w:rPr>
          <w:rFonts w:ascii="Times New Roman" w:hAnsi="Times New Roman" w:cs="Times New Roman"/>
          <w:sz w:val="28"/>
          <w:szCs w:val="28"/>
        </w:rPr>
        <w:t>As they bathe in stomach fluids, some can expand to 400 times their original size, posing a serious risk of blockage in a child’s bowel.</w:t>
      </w:r>
    </w:p>
    <w:p w14:paraId="62904632" w14:textId="6CB34E44" w:rsidR="00B9023B" w:rsidRDefault="00B9023B" w:rsidP="00B9023B">
      <w:pPr>
        <w:rPr>
          <w:rFonts w:ascii="Times New Roman" w:hAnsi="Times New Roman" w:cs="Times New Roman"/>
          <w:sz w:val="28"/>
          <w:szCs w:val="28"/>
        </w:rPr>
      </w:pPr>
      <w:r>
        <w:rPr>
          <w:rFonts w:ascii="Times New Roman" w:hAnsi="Times New Roman" w:cs="Times New Roman"/>
          <w:sz w:val="28"/>
          <w:szCs w:val="28"/>
        </w:rPr>
        <w:t>Some water beads grow to t</w:t>
      </w:r>
      <w:r w:rsidRPr="00B9023B">
        <w:rPr>
          <w:rFonts w:ascii="Times New Roman" w:hAnsi="Times New Roman" w:cs="Times New Roman"/>
          <w:sz w:val="28"/>
          <w:szCs w:val="28"/>
        </w:rPr>
        <w:t>he size of golf balls</w:t>
      </w:r>
    </w:p>
    <w:p w14:paraId="65A87556" w14:textId="77777777" w:rsidR="004B3FDD" w:rsidRPr="004B3FDD" w:rsidRDefault="004B3FDD" w:rsidP="004B3FDD">
      <w:pPr>
        <w:rPr>
          <w:rFonts w:ascii="Times New Roman" w:hAnsi="Times New Roman" w:cs="Times New Roman"/>
          <w:b/>
          <w:bCs/>
          <w:sz w:val="28"/>
          <w:szCs w:val="28"/>
          <w:u w:val="single"/>
        </w:rPr>
      </w:pPr>
      <w:r w:rsidRPr="004B3FDD">
        <w:rPr>
          <w:rFonts w:ascii="Times New Roman" w:hAnsi="Times New Roman" w:cs="Times New Roman"/>
          <w:b/>
          <w:bCs/>
          <w:sz w:val="28"/>
          <w:szCs w:val="28"/>
          <w:u w:val="single"/>
        </w:rPr>
        <w:t>I need support now</w:t>
      </w:r>
    </w:p>
    <w:p w14:paraId="0AAA59BC" w14:textId="77777777" w:rsidR="004B3FDD" w:rsidRPr="004B3FDD" w:rsidRDefault="004B3FDD" w:rsidP="004B3FDD">
      <w:pPr>
        <w:rPr>
          <w:rFonts w:ascii="Times New Roman" w:hAnsi="Times New Roman" w:cs="Times New Roman"/>
          <w:sz w:val="28"/>
          <w:szCs w:val="28"/>
        </w:rPr>
      </w:pPr>
      <w:r w:rsidRPr="004B3FDD">
        <w:rPr>
          <w:rFonts w:ascii="Times New Roman" w:hAnsi="Times New Roman" w:cs="Times New Roman"/>
          <w:sz w:val="28"/>
          <w:szCs w:val="28"/>
        </w:rPr>
        <w:t>Paying for my food, energy and water</w:t>
      </w:r>
    </w:p>
    <w:p w14:paraId="744F74D4" w14:textId="68F17F2C" w:rsidR="004B3FDD" w:rsidRPr="004B3FDD" w:rsidRDefault="004B3FDD" w:rsidP="004B3FDD">
      <w:pPr>
        <w:rPr>
          <w:rFonts w:ascii="Times New Roman" w:hAnsi="Times New Roman" w:cs="Times New Roman"/>
          <w:sz w:val="28"/>
          <w:szCs w:val="28"/>
        </w:rPr>
      </w:pPr>
      <w:r w:rsidRPr="004B3FDD">
        <w:rPr>
          <w:rFonts w:ascii="Times New Roman" w:hAnsi="Times New Roman" w:cs="Times New Roman"/>
          <w:sz w:val="28"/>
          <w:szCs w:val="28"/>
        </w:rPr>
        <w:t>If you are a Warwickshire resident with no other access to funds to pay for food or energy bills, you may be eligible for support through the Local Welfare Scheme. For more information, visit the </w:t>
      </w:r>
      <w:hyperlink r:id="rId14" w:tgtFrame="_blank" w:history="1">
        <w:r w:rsidRPr="004B3FDD">
          <w:rPr>
            <w:rStyle w:val="Hyperlink"/>
            <w:rFonts w:ascii="Times New Roman" w:hAnsi="Times New Roman" w:cs="Times New Roman"/>
            <w:sz w:val="28"/>
            <w:szCs w:val="28"/>
          </w:rPr>
          <w:t>Local Welfare Scheme pages</w:t>
        </w:r>
      </w:hyperlink>
      <w:r w:rsidRPr="004B3FDD">
        <w:rPr>
          <w:rFonts w:ascii="Times New Roman" w:hAnsi="Times New Roman" w:cs="Times New Roman"/>
          <w:sz w:val="28"/>
          <w:szCs w:val="28"/>
        </w:rPr>
        <w:t> or call 0800 4081448 or 01926 359182.</w:t>
      </w:r>
      <w:r w:rsidR="003653F8">
        <w:rPr>
          <w:rFonts w:ascii="Times New Roman" w:hAnsi="Times New Roman" w:cs="Times New Roman"/>
          <w:sz w:val="28"/>
          <w:szCs w:val="28"/>
        </w:rPr>
        <w:t xml:space="preserve"> </w:t>
      </w:r>
      <w:r w:rsidRPr="004B3FDD">
        <w:rPr>
          <w:rFonts w:ascii="Times New Roman" w:hAnsi="Times New Roman" w:cs="Times New Roman"/>
          <w:sz w:val="28"/>
          <w:szCs w:val="28"/>
        </w:rPr>
        <w:t>Phone lines are open Monday to Thursday from 9am to 5pm and Friday from 9am to 4.30pm.</w:t>
      </w:r>
    </w:p>
    <w:p w14:paraId="2741E001" w14:textId="77777777" w:rsidR="004B3FDD" w:rsidRPr="004B3FDD" w:rsidRDefault="004B3FDD" w:rsidP="004B3FDD">
      <w:pPr>
        <w:rPr>
          <w:rFonts w:ascii="Times New Roman" w:hAnsi="Times New Roman" w:cs="Times New Roman"/>
          <w:b/>
          <w:bCs/>
          <w:sz w:val="28"/>
          <w:szCs w:val="28"/>
          <w:u w:val="single"/>
        </w:rPr>
      </w:pPr>
      <w:r w:rsidRPr="004B3FDD">
        <w:rPr>
          <w:rFonts w:ascii="Times New Roman" w:hAnsi="Times New Roman" w:cs="Times New Roman"/>
          <w:b/>
          <w:bCs/>
          <w:sz w:val="28"/>
          <w:szCs w:val="28"/>
          <w:u w:val="single"/>
        </w:rPr>
        <w:t>Getting money advice </w:t>
      </w:r>
    </w:p>
    <w:p w14:paraId="253B4AED" w14:textId="77777777" w:rsidR="004B3FDD" w:rsidRPr="004B3FDD" w:rsidRDefault="004B3FDD" w:rsidP="004B3FDD">
      <w:pPr>
        <w:rPr>
          <w:rFonts w:ascii="Times New Roman" w:hAnsi="Times New Roman" w:cs="Times New Roman"/>
          <w:sz w:val="28"/>
          <w:szCs w:val="28"/>
        </w:rPr>
      </w:pPr>
      <w:r w:rsidRPr="004B3FDD">
        <w:rPr>
          <w:rFonts w:ascii="Times New Roman" w:hAnsi="Times New Roman" w:cs="Times New Roman"/>
          <w:sz w:val="28"/>
          <w:szCs w:val="28"/>
        </w:rPr>
        <w:t>If you have concerns about debt, managing your money, what benefits you are entitled to, housing or employment, the </w:t>
      </w:r>
      <w:hyperlink r:id="rId15" w:tgtFrame="_blank" w:history="1">
        <w:r w:rsidRPr="004B3FDD">
          <w:rPr>
            <w:rStyle w:val="Hyperlink"/>
            <w:rFonts w:ascii="Times New Roman" w:hAnsi="Times New Roman" w:cs="Times New Roman"/>
            <w:sz w:val="28"/>
            <w:szCs w:val="28"/>
          </w:rPr>
          <w:t>Citizens Advice website</w:t>
        </w:r>
      </w:hyperlink>
      <w:r w:rsidRPr="004B3FDD">
        <w:rPr>
          <w:rFonts w:ascii="Times New Roman" w:hAnsi="Times New Roman" w:cs="Times New Roman"/>
          <w:sz w:val="28"/>
          <w:szCs w:val="28"/>
        </w:rPr>
        <w:t> contains an array of advice, support and services to help. You can also reach out to your local Citizens Advice in </w:t>
      </w:r>
      <w:hyperlink r:id="rId16" w:tgtFrame="_blank" w:history="1">
        <w:r w:rsidRPr="004B3FDD">
          <w:rPr>
            <w:rStyle w:val="Hyperlink"/>
            <w:rFonts w:ascii="Times New Roman" w:hAnsi="Times New Roman" w:cs="Times New Roman"/>
            <w:sz w:val="28"/>
            <w:szCs w:val="28"/>
          </w:rPr>
          <w:t>Northern Warwickshire</w:t>
        </w:r>
      </w:hyperlink>
      <w:r w:rsidRPr="004B3FDD">
        <w:rPr>
          <w:rFonts w:ascii="Times New Roman" w:hAnsi="Times New Roman" w:cs="Times New Roman"/>
          <w:sz w:val="28"/>
          <w:szCs w:val="28"/>
        </w:rPr>
        <w:t>, </w:t>
      </w:r>
      <w:hyperlink r:id="rId17" w:tgtFrame="_blank" w:history="1">
        <w:r w:rsidRPr="004B3FDD">
          <w:rPr>
            <w:rStyle w:val="Hyperlink"/>
            <w:rFonts w:ascii="Times New Roman" w:hAnsi="Times New Roman" w:cs="Times New Roman"/>
            <w:sz w:val="28"/>
            <w:szCs w:val="28"/>
          </w:rPr>
          <w:t>Bedworth, Rugby and Nuneaton</w:t>
        </w:r>
      </w:hyperlink>
      <w:r w:rsidRPr="004B3FDD">
        <w:rPr>
          <w:rFonts w:ascii="Times New Roman" w:hAnsi="Times New Roman" w:cs="Times New Roman"/>
          <w:sz w:val="28"/>
          <w:szCs w:val="28"/>
        </w:rPr>
        <w:t> or </w:t>
      </w:r>
      <w:hyperlink r:id="rId18" w:tgtFrame="_blank" w:history="1">
        <w:r w:rsidRPr="004B3FDD">
          <w:rPr>
            <w:rStyle w:val="Hyperlink"/>
            <w:rFonts w:ascii="Times New Roman" w:hAnsi="Times New Roman" w:cs="Times New Roman"/>
            <w:sz w:val="28"/>
            <w:szCs w:val="28"/>
          </w:rPr>
          <w:t>South Warwickshire</w:t>
        </w:r>
      </w:hyperlink>
      <w:r w:rsidRPr="004B3FDD">
        <w:rPr>
          <w:rFonts w:ascii="Times New Roman" w:hAnsi="Times New Roman" w:cs="Times New Roman"/>
          <w:sz w:val="28"/>
          <w:szCs w:val="28"/>
        </w:rPr>
        <w:t>, depending on where you live.</w:t>
      </w:r>
    </w:p>
    <w:p w14:paraId="6EB6214A" w14:textId="77777777" w:rsidR="004B3FDD" w:rsidRDefault="004B3FDD" w:rsidP="004B3FDD">
      <w:pPr>
        <w:rPr>
          <w:rFonts w:ascii="Times New Roman" w:hAnsi="Times New Roman" w:cs="Times New Roman"/>
          <w:sz w:val="28"/>
          <w:szCs w:val="28"/>
        </w:rPr>
      </w:pPr>
      <w:r w:rsidRPr="004B3FDD">
        <w:rPr>
          <w:rFonts w:ascii="Times New Roman" w:hAnsi="Times New Roman" w:cs="Times New Roman"/>
          <w:sz w:val="28"/>
          <w:szCs w:val="28"/>
        </w:rPr>
        <w:t>You can call the county freephone advice line on 0808 250 5715 - Monday to Friday, from 9am to 5pm.</w:t>
      </w:r>
    </w:p>
    <w:p w14:paraId="1BA7377A" w14:textId="43C77608" w:rsidR="00F34400" w:rsidRPr="00F34400" w:rsidRDefault="00F34400" w:rsidP="00F34400">
      <w:pPr>
        <w:rPr>
          <w:rFonts w:ascii="Times New Roman" w:hAnsi="Times New Roman" w:cs="Times New Roman"/>
          <w:b/>
          <w:bCs/>
          <w:sz w:val="28"/>
          <w:szCs w:val="28"/>
          <w:u w:val="single"/>
        </w:rPr>
      </w:pPr>
      <w:r w:rsidRPr="00F34400">
        <w:rPr>
          <w:rFonts w:ascii="Times New Roman" w:hAnsi="Times New Roman" w:cs="Times New Roman"/>
          <w:b/>
          <w:bCs/>
          <w:sz w:val="28"/>
          <w:szCs w:val="28"/>
          <w:u w:val="single"/>
        </w:rPr>
        <w:t xml:space="preserve">Mature driver safety </w:t>
      </w:r>
    </w:p>
    <w:p w14:paraId="19A9A18C" w14:textId="4E6508FD" w:rsidR="00F34400" w:rsidRDefault="00F34400" w:rsidP="00F34400">
      <w:pPr>
        <w:rPr>
          <w:rStyle w:val="Hyperlink"/>
          <w:rFonts w:ascii="Times New Roman" w:hAnsi="Times New Roman" w:cs="Times New Roman"/>
          <w:sz w:val="28"/>
          <w:szCs w:val="28"/>
        </w:rPr>
      </w:pPr>
      <w:r w:rsidRPr="00F34400">
        <w:rPr>
          <w:rFonts w:ascii="Times New Roman" w:hAnsi="Times New Roman" w:cs="Times New Roman"/>
          <w:sz w:val="28"/>
          <w:szCs w:val="28"/>
        </w:rPr>
        <w:t>Road Safety officers have been delivering road safety messaging and promoting mature driver reviews as part of the national eyesight campaign taking place from 28 October to 10 November 2024.</w:t>
      </w:r>
      <w:r w:rsidR="000371BB">
        <w:rPr>
          <w:rFonts w:ascii="Times New Roman" w:hAnsi="Times New Roman" w:cs="Times New Roman"/>
          <w:sz w:val="28"/>
          <w:szCs w:val="28"/>
        </w:rPr>
        <w:t xml:space="preserve"> </w:t>
      </w:r>
      <w:r w:rsidRPr="00F34400">
        <w:rPr>
          <w:rFonts w:ascii="Times New Roman" w:hAnsi="Times New Roman" w:cs="Times New Roman"/>
          <w:sz w:val="28"/>
          <w:szCs w:val="28"/>
        </w:rPr>
        <w:t xml:space="preserve">Discover more: </w:t>
      </w:r>
      <w:hyperlink r:id="rId19" w:history="1">
        <w:r w:rsidRPr="00F34400">
          <w:rPr>
            <w:rStyle w:val="Hyperlink"/>
            <w:rFonts w:ascii="Times New Roman" w:hAnsi="Times New Roman" w:cs="Times New Roman"/>
            <w:sz w:val="28"/>
            <w:szCs w:val="28"/>
          </w:rPr>
          <w:t>https://www.warwickshire.gov.uk/news/article/5699/warwickshire-is-supporting-mature-drivers-as-part-of-national-eyesight-campaign-week</w:t>
        </w:r>
      </w:hyperlink>
    </w:p>
    <w:p w14:paraId="2CEF1AF9" w14:textId="2F97DF93" w:rsidR="000371BB" w:rsidRPr="000371BB" w:rsidRDefault="000371BB" w:rsidP="000371BB">
      <w:pPr>
        <w:rPr>
          <w:rFonts w:ascii="Times New Roman" w:hAnsi="Times New Roman" w:cs="Times New Roman"/>
          <w:b/>
          <w:bCs/>
          <w:sz w:val="28"/>
          <w:szCs w:val="28"/>
          <w:u w:val="single"/>
        </w:rPr>
      </w:pPr>
      <w:r w:rsidRPr="000371BB">
        <w:rPr>
          <w:rFonts w:ascii="Times New Roman" w:hAnsi="Times New Roman" w:cs="Times New Roman"/>
          <w:b/>
          <w:bCs/>
          <w:sz w:val="28"/>
          <w:szCs w:val="28"/>
          <w:u w:val="single"/>
        </w:rPr>
        <w:t xml:space="preserve">World Day of Remembrance for Road Traffic Victims service </w:t>
      </w:r>
    </w:p>
    <w:p w14:paraId="6BEA848B" w14:textId="43267D42" w:rsidR="000371BB" w:rsidRPr="000371BB" w:rsidRDefault="000371BB" w:rsidP="000371BB">
      <w:pPr>
        <w:rPr>
          <w:rFonts w:ascii="Times New Roman" w:hAnsi="Times New Roman" w:cs="Times New Roman"/>
          <w:sz w:val="28"/>
          <w:szCs w:val="28"/>
        </w:rPr>
      </w:pPr>
      <w:r w:rsidRPr="000371BB">
        <w:rPr>
          <w:rFonts w:ascii="Times New Roman" w:hAnsi="Times New Roman" w:cs="Times New Roman"/>
          <w:sz w:val="28"/>
          <w:szCs w:val="28"/>
        </w:rPr>
        <w:t>You are invited by Warwickshire’s Road Safety Partnership to a special service 17 November, 11 am, The Old Shire Hall, Warwick – to remember those whose lives have been lost or injured on Warwickshire’s roads.</w:t>
      </w:r>
    </w:p>
    <w:p w14:paraId="2290ED5F" w14:textId="1EEBAA48" w:rsidR="000371BB" w:rsidRPr="000371BB" w:rsidRDefault="000371BB" w:rsidP="000371BB">
      <w:pPr>
        <w:rPr>
          <w:rStyle w:val="Hyperlink"/>
          <w:rFonts w:ascii="Times New Roman" w:hAnsi="Times New Roman" w:cs="Times New Roman"/>
          <w:sz w:val="28"/>
          <w:szCs w:val="28"/>
        </w:rPr>
      </w:pPr>
      <w:r w:rsidRPr="000371BB">
        <w:rPr>
          <w:rFonts w:ascii="Times New Roman" w:hAnsi="Times New Roman" w:cs="Times New Roman"/>
          <w:sz w:val="28"/>
          <w:szCs w:val="28"/>
        </w:rPr>
        <w:t xml:space="preserve">Read more: </w:t>
      </w:r>
      <w:hyperlink r:id="rId20" w:history="1">
        <w:r w:rsidRPr="000371BB">
          <w:rPr>
            <w:rStyle w:val="Hyperlink"/>
            <w:rFonts w:ascii="Times New Roman" w:hAnsi="Times New Roman" w:cs="Times New Roman"/>
            <w:sz w:val="28"/>
            <w:szCs w:val="28"/>
          </w:rPr>
          <w:t>https://www.warwickshire.gov.uk/news/article/5703/special-service-to-be-held-to-remember-the-lives-lost-and-injured-on-warwickshire-s-roads</w:t>
        </w:r>
      </w:hyperlink>
    </w:p>
    <w:p w14:paraId="50F13F64" w14:textId="1C455E03" w:rsidR="00D97F29" w:rsidRPr="00D97F29" w:rsidRDefault="00D97F29" w:rsidP="00D97F29">
      <w:pPr>
        <w:rPr>
          <w:rFonts w:ascii="Times New Roman" w:hAnsi="Times New Roman" w:cs="Times New Roman"/>
          <w:b/>
          <w:bCs/>
          <w:sz w:val="28"/>
          <w:szCs w:val="28"/>
          <w:u w:val="single"/>
        </w:rPr>
      </w:pPr>
      <w:r w:rsidRPr="00D97F29">
        <w:rPr>
          <w:rFonts w:ascii="Times New Roman" w:hAnsi="Times New Roman" w:cs="Times New Roman"/>
          <w:b/>
          <w:bCs/>
          <w:sz w:val="28"/>
          <w:szCs w:val="28"/>
          <w:u w:val="single"/>
        </w:rPr>
        <w:lastRenderedPageBreak/>
        <w:t xml:space="preserve">Police antisocial behaviour patrols </w:t>
      </w:r>
    </w:p>
    <w:p w14:paraId="5219C7B4" w14:textId="77777777" w:rsidR="00D97F29" w:rsidRPr="00D97F29" w:rsidRDefault="00D97F29" w:rsidP="00D97F29">
      <w:pPr>
        <w:rPr>
          <w:rFonts w:ascii="Times New Roman" w:hAnsi="Times New Roman" w:cs="Times New Roman"/>
          <w:sz w:val="28"/>
          <w:szCs w:val="28"/>
        </w:rPr>
      </w:pPr>
      <w:r w:rsidRPr="00D97F29">
        <w:rPr>
          <w:rFonts w:ascii="Times New Roman" w:hAnsi="Times New Roman" w:cs="Times New Roman"/>
          <w:sz w:val="28"/>
          <w:szCs w:val="28"/>
        </w:rPr>
        <w:t>Warwickshire Police is conducting targeted patrols in hotspots to tackle antisocial behaviour. The Focusing on those locations aims to prevent crime in the specific areas and reduce overall crime levels in the wider area.</w:t>
      </w:r>
    </w:p>
    <w:p w14:paraId="55D113CB" w14:textId="420F1F34" w:rsidR="00D97F29" w:rsidRDefault="00D97F29" w:rsidP="00D97F29">
      <w:pPr>
        <w:rPr>
          <w:rStyle w:val="Hyperlink"/>
          <w:rFonts w:ascii="Times New Roman" w:hAnsi="Times New Roman" w:cs="Times New Roman"/>
          <w:sz w:val="28"/>
          <w:szCs w:val="28"/>
        </w:rPr>
      </w:pPr>
      <w:r w:rsidRPr="00D97F29">
        <w:rPr>
          <w:rFonts w:ascii="Times New Roman" w:hAnsi="Times New Roman" w:cs="Times New Roman"/>
          <w:sz w:val="28"/>
          <w:szCs w:val="28"/>
        </w:rPr>
        <w:t xml:space="preserve">Discover more about Op Resolve: </w:t>
      </w:r>
      <w:hyperlink r:id="rId21" w:history="1">
        <w:r w:rsidRPr="00D97F29">
          <w:rPr>
            <w:rStyle w:val="Hyperlink"/>
            <w:rFonts w:ascii="Times New Roman" w:hAnsi="Times New Roman" w:cs="Times New Roman"/>
            <w:sz w:val="28"/>
            <w:szCs w:val="28"/>
          </w:rPr>
          <w:t>https://www.warwickshire.police.uk/police-forces/warwickshire-police/areas/warwickshire-police/campaigns/campaigns/2024/op-resolve/</w:t>
        </w:r>
      </w:hyperlink>
    </w:p>
    <w:p w14:paraId="6EAC4FB0" w14:textId="0F6DCC52" w:rsidR="00BC4E6A" w:rsidRPr="00BC4E6A" w:rsidRDefault="00BC4E6A" w:rsidP="00D97F29">
      <w:pPr>
        <w:rPr>
          <w:rStyle w:val="Hyperlink"/>
          <w:rFonts w:ascii="Times New Roman" w:hAnsi="Times New Roman" w:cs="Times New Roman"/>
          <w:color w:val="auto"/>
          <w:sz w:val="28"/>
          <w:szCs w:val="28"/>
        </w:rPr>
      </w:pPr>
      <w:r w:rsidRPr="00BC4E6A">
        <w:rPr>
          <w:rFonts w:ascii="Times New Roman" w:hAnsi="Times New Roman" w:cs="Times New Roman"/>
          <w:b/>
          <w:bCs/>
          <w:sz w:val="28"/>
          <w:szCs w:val="28"/>
          <w:u w:val="single"/>
        </w:rPr>
        <w:t>Warwickshire Fire and Rescue Services’ Chief Fire Officer selected to lead West Midlands Fire Service</w:t>
      </w:r>
    </w:p>
    <w:p w14:paraId="6CEC2576" w14:textId="77777777" w:rsidR="00073663" w:rsidRPr="00511ABC" w:rsidRDefault="00073663" w:rsidP="00073663">
      <w:pPr>
        <w:rPr>
          <w:rFonts w:ascii="Times New Roman" w:hAnsi="Times New Roman" w:cs="Times New Roman"/>
          <w:sz w:val="28"/>
          <w:szCs w:val="28"/>
        </w:rPr>
      </w:pPr>
      <w:r w:rsidRPr="00511ABC">
        <w:rPr>
          <w:rFonts w:ascii="Times New Roman" w:hAnsi="Times New Roman" w:cs="Times New Roman"/>
          <w:sz w:val="28"/>
          <w:szCs w:val="28"/>
        </w:rPr>
        <w:t>Warwickshire's Chief Fire Officer Ben Brook has been selected as the successful candidate to lead West Midlands Fire Service (WMFS). The West Midlands Fire Authority will meet later this month to formally confirm his appointment and, while his departure date is yet to be confirmed, it is anticipated to be within the next six months. </w:t>
      </w:r>
    </w:p>
    <w:p w14:paraId="3A66004D" w14:textId="0E1C189C" w:rsidR="00073663" w:rsidRPr="00511ABC" w:rsidRDefault="00073663" w:rsidP="00073663">
      <w:pPr>
        <w:rPr>
          <w:rFonts w:ascii="Times New Roman" w:hAnsi="Times New Roman" w:cs="Times New Roman"/>
          <w:sz w:val="28"/>
          <w:szCs w:val="28"/>
        </w:rPr>
      </w:pPr>
      <w:r w:rsidRPr="00511ABC">
        <w:rPr>
          <w:rFonts w:ascii="Times New Roman" w:hAnsi="Times New Roman" w:cs="Times New Roman"/>
          <w:sz w:val="28"/>
          <w:szCs w:val="28"/>
        </w:rPr>
        <w:t xml:space="preserve">Since joining Warwickshire Fire and Rescue Service (WFRS), Ben has been a dedicated and respected leader, guiding our service with integrity and authenticity. His personal, hands-on approach has earned the respect of colleagues, partners, and the community alike. Under his leadership WFRS has navigated significant milestones, including </w:t>
      </w:r>
      <w:r w:rsidR="007C7650">
        <w:rPr>
          <w:rFonts w:ascii="Times New Roman" w:hAnsi="Times New Roman" w:cs="Times New Roman"/>
          <w:sz w:val="28"/>
          <w:szCs w:val="28"/>
        </w:rPr>
        <w:t xml:space="preserve">the </w:t>
      </w:r>
      <w:r w:rsidRPr="00511ABC">
        <w:rPr>
          <w:rFonts w:ascii="Times New Roman" w:hAnsi="Times New Roman" w:cs="Times New Roman"/>
          <w:sz w:val="28"/>
          <w:szCs w:val="28"/>
        </w:rPr>
        <w:t>ambitious Resourcing to Risk change programme. </w:t>
      </w:r>
    </w:p>
    <w:p w14:paraId="16ADC8A1" w14:textId="77777777" w:rsidR="000642C4" w:rsidRPr="00F47CFB" w:rsidRDefault="000642C4" w:rsidP="000642C4">
      <w:pPr>
        <w:rPr>
          <w:rFonts w:ascii="Times New Roman" w:hAnsi="Times New Roman" w:cs="Times New Roman"/>
          <w:b/>
          <w:bCs/>
          <w:sz w:val="28"/>
          <w:szCs w:val="28"/>
          <w:u w:val="single"/>
        </w:rPr>
      </w:pPr>
      <w:r w:rsidRPr="00F47CFB">
        <w:rPr>
          <w:rFonts w:ascii="Times New Roman" w:hAnsi="Times New Roman" w:cs="Times New Roman"/>
          <w:b/>
          <w:bCs/>
          <w:sz w:val="28"/>
          <w:szCs w:val="28"/>
          <w:u w:val="single"/>
        </w:rPr>
        <w:t xml:space="preserve">Saturday working on Stratford’s Birmingham Road </w:t>
      </w:r>
    </w:p>
    <w:p w14:paraId="23F68A5A" w14:textId="77777777" w:rsidR="000642C4" w:rsidRPr="00F47CFB" w:rsidRDefault="000642C4" w:rsidP="000642C4">
      <w:pPr>
        <w:rPr>
          <w:rFonts w:ascii="Times New Roman" w:hAnsi="Times New Roman" w:cs="Times New Roman"/>
          <w:sz w:val="28"/>
          <w:szCs w:val="28"/>
        </w:rPr>
      </w:pPr>
      <w:r w:rsidRPr="00F47CFB">
        <w:rPr>
          <w:rFonts w:ascii="Times New Roman" w:hAnsi="Times New Roman" w:cs="Times New Roman"/>
          <w:sz w:val="28"/>
          <w:szCs w:val="28"/>
        </w:rPr>
        <w:t>Warwickshire County Council has announced plans to introduce Saturday working on the current stage of works on Phase 2 of the A3400 Birmingham Road in Stratford.</w:t>
      </w:r>
    </w:p>
    <w:p w14:paraId="44266B92" w14:textId="77777777" w:rsidR="000642C4" w:rsidRDefault="000642C4" w:rsidP="000642C4">
      <w:pPr>
        <w:rPr>
          <w:rStyle w:val="Hyperlink"/>
          <w:rFonts w:ascii="Times New Roman" w:hAnsi="Times New Roman" w:cs="Times New Roman"/>
          <w:sz w:val="28"/>
          <w:szCs w:val="28"/>
        </w:rPr>
      </w:pPr>
      <w:r w:rsidRPr="00F47CFB">
        <w:rPr>
          <w:rFonts w:ascii="Times New Roman" w:hAnsi="Times New Roman" w:cs="Times New Roman"/>
          <w:sz w:val="28"/>
          <w:szCs w:val="28"/>
        </w:rPr>
        <w:t xml:space="preserve">Find out more: </w:t>
      </w:r>
      <w:hyperlink r:id="rId22" w:history="1">
        <w:r w:rsidRPr="00F47CFB">
          <w:rPr>
            <w:rStyle w:val="Hyperlink"/>
            <w:rFonts w:ascii="Times New Roman" w:hAnsi="Times New Roman" w:cs="Times New Roman"/>
            <w:sz w:val="28"/>
            <w:szCs w:val="28"/>
          </w:rPr>
          <w:t>https://www.warwickshire.gov.uk/news/article/5645/saturday-working-and-extra-workers-to-start-on-birmingham-rd</w:t>
        </w:r>
      </w:hyperlink>
    </w:p>
    <w:p w14:paraId="2650592A" w14:textId="37D1BA94" w:rsidR="00F22BE5" w:rsidRDefault="00F22BE5" w:rsidP="000642C4">
      <w:pPr>
        <w:rPr>
          <w:rFonts w:ascii="Times New Roman" w:hAnsi="Times New Roman" w:cs="Times New Roman"/>
          <w:b/>
          <w:bCs/>
          <w:sz w:val="28"/>
          <w:szCs w:val="28"/>
          <w:u w:val="single"/>
        </w:rPr>
      </w:pPr>
      <w:r w:rsidRPr="00F22BE5">
        <w:rPr>
          <w:rFonts w:ascii="Times New Roman" w:hAnsi="Times New Roman" w:cs="Times New Roman"/>
          <w:b/>
          <w:bCs/>
          <w:sz w:val="28"/>
          <w:szCs w:val="28"/>
          <w:u w:val="single"/>
        </w:rPr>
        <w:t>Enjoy free parking at Stratford Park and Ride this November</w:t>
      </w:r>
      <w:r w:rsidR="00410782">
        <w:rPr>
          <w:rFonts w:ascii="Times New Roman" w:hAnsi="Times New Roman" w:cs="Times New Roman"/>
          <w:b/>
          <w:bCs/>
          <w:sz w:val="28"/>
          <w:szCs w:val="28"/>
          <w:u w:val="single"/>
        </w:rPr>
        <w:t xml:space="preserve"> </w:t>
      </w:r>
    </w:p>
    <w:p w14:paraId="4DA3303B" w14:textId="77777777" w:rsidR="0032566C" w:rsidRPr="0032566C" w:rsidRDefault="0032566C" w:rsidP="0032566C">
      <w:pPr>
        <w:rPr>
          <w:rFonts w:ascii="Times New Roman" w:hAnsi="Times New Roman" w:cs="Times New Roman"/>
          <w:sz w:val="28"/>
          <w:szCs w:val="28"/>
        </w:rPr>
      </w:pPr>
      <w:r w:rsidRPr="0032566C">
        <w:rPr>
          <w:rFonts w:ascii="Times New Roman" w:hAnsi="Times New Roman" w:cs="Times New Roman"/>
          <w:sz w:val="28"/>
          <w:szCs w:val="28"/>
        </w:rPr>
        <w:t>Stratford-upon-Avon visitors and commuters are being encouraged to take advantage of a new free parking offer at Stratford Park and Ride this November.</w:t>
      </w:r>
    </w:p>
    <w:p w14:paraId="087E19B5" w14:textId="77777777" w:rsidR="0032566C" w:rsidRPr="0032566C" w:rsidRDefault="0032566C" w:rsidP="0032566C">
      <w:pPr>
        <w:rPr>
          <w:rFonts w:ascii="Times New Roman" w:hAnsi="Times New Roman" w:cs="Times New Roman"/>
          <w:sz w:val="28"/>
          <w:szCs w:val="28"/>
        </w:rPr>
      </w:pPr>
      <w:r w:rsidRPr="0032566C">
        <w:rPr>
          <w:rFonts w:ascii="Times New Roman" w:hAnsi="Times New Roman" w:cs="Times New Roman"/>
          <w:sz w:val="28"/>
          <w:szCs w:val="28"/>
        </w:rPr>
        <w:t>This latest promotion follows a 112% increase in customers using the service throughout the summer holidays earlier this year.</w:t>
      </w:r>
    </w:p>
    <w:p w14:paraId="68ACF929" w14:textId="77777777" w:rsidR="0032566C" w:rsidRPr="0032566C" w:rsidRDefault="0032566C" w:rsidP="0032566C">
      <w:pPr>
        <w:rPr>
          <w:rFonts w:ascii="Times New Roman" w:hAnsi="Times New Roman" w:cs="Times New Roman"/>
          <w:sz w:val="28"/>
          <w:szCs w:val="28"/>
        </w:rPr>
      </w:pPr>
      <w:r w:rsidRPr="0032566C">
        <w:rPr>
          <w:rFonts w:ascii="Times New Roman" w:hAnsi="Times New Roman" w:cs="Times New Roman"/>
          <w:sz w:val="28"/>
          <w:szCs w:val="28"/>
        </w:rPr>
        <w:t>From Monday 28 October to Saturday 30 November, Warwickshire County Council is providing free parking at Stratford Park and Ride to help alleviate traffic congestion around local roadworks as we approach the festive period.</w:t>
      </w:r>
    </w:p>
    <w:p w14:paraId="4EDF93E1" w14:textId="77777777" w:rsidR="0032566C" w:rsidRPr="0032566C" w:rsidRDefault="0032566C" w:rsidP="0032566C">
      <w:pPr>
        <w:rPr>
          <w:rFonts w:ascii="Times New Roman" w:hAnsi="Times New Roman" w:cs="Times New Roman"/>
          <w:sz w:val="28"/>
          <w:szCs w:val="28"/>
        </w:rPr>
      </w:pPr>
      <w:r w:rsidRPr="0032566C">
        <w:rPr>
          <w:rFonts w:ascii="Times New Roman" w:hAnsi="Times New Roman" w:cs="Times New Roman"/>
          <w:sz w:val="28"/>
          <w:szCs w:val="28"/>
        </w:rPr>
        <w:lastRenderedPageBreak/>
        <w:t xml:space="preserve">The Park and Ride buses travel into Stratford-upon-Avon’s town centre via Timothy’s Bridge Road, crossing over the canal along </w:t>
      </w:r>
      <w:proofErr w:type="spellStart"/>
      <w:r w:rsidRPr="0032566C">
        <w:rPr>
          <w:rFonts w:ascii="Times New Roman" w:hAnsi="Times New Roman" w:cs="Times New Roman"/>
          <w:sz w:val="28"/>
          <w:szCs w:val="28"/>
        </w:rPr>
        <w:t>Niddries</w:t>
      </w:r>
      <w:proofErr w:type="spellEnd"/>
      <w:r w:rsidRPr="0032566C">
        <w:rPr>
          <w:rFonts w:ascii="Times New Roman" w:hAnsi="Times New Roman" w:cs="Times New Roman"/>
          <w:sz w:val="28"/>
          <w:szCs w:val="28"/>
        </w:rPr>
        <w:t xml:space="preserve"> Lane to follow Masons Road southwards, and then turning left at the T-junction with Alcester Road to reach the town centre. This route avoids the </w:t>
      </w:r>
      <w:hyperlink r:id="rId23" w:tgtFrame="_blank" w:history="1">
        <w:r w:rsidRPr="0032566C">
          <w:rPr>
            <w:rStyle w:val="Hyperlink"/>
            <w:rFonts w:ascii="Times New Roman" w:hAnsi="Times New Roman" w:cs="Times New Roman"/>
            <w:sz w:val="28"/>
            <w:szCs w:val="28"/>
            <w:u w:val="none"/>
          </w:rPr>
          <w:t>Birmingham Road phase 2 roadworks</w:t>
        </w:r>
      </w:hyperlink>
      <w:r w:rsidRPr="0032566C">
        <w:rPr>
          <w:rFonts w:ascii="Times New Roman" w:hAnsi="Times New Roman" w:cs="Times New Roman"/>
          <w:sz w:val="28"/>
          <w:szCs w:val="28"/>
        </w:rPr>
        <w:t> entirely, ensuring customers can enjoy an easy, convenient, and relaxing journey into the town centre.</w:t>
      </w:r>
    </w:p>
    <w:p w14:paraId="7238ED7C" w14:textId="77777777" w:rsidR="0032566C" w:rsidRDefault="0032566C" w:rsidP="0032566C">
      <w:pPr>
        <w:rPr>
          <w:rFonts w:ascii="Times New Roman" w:hAnsi="Times New Roman" w:cs="Times New Roman"/>
          <w:sz w:val="28"/>
          <w:szCs w:val="28"/>
        </w:rPr>
      </w:pPr>
      <w:r w:rsidRPr="0032566C">
        <w:rPr>
          <w:rFonts w:ascii="Times New Roman" w:hAnsi="Times New Roman" w:cs="Times New Roman"/>
          <w:sz w:val="28"/>
          <w:szCs w:val="28"/>
        </w:rPr>
        <w:t>The Park and Ride also offers great value bus tickets, with adult return bus tickets at £2, and return group bus tickets costing just £3.30 for up to five people. Dogs are also welcome on the buses provided they are well-behaved.</w:t>
      </w:r>
    </w:p>
    <w:p w14:paraId="0EF7FF5C" w14:textId="77777777" w:rsidR="000A4FF5" w:rsidRDefault="000A4FF5" w:rsidP="005E17DE">
      <w:pPr>
        <w:pStyle w:val="NormalWeb"/>
        <w:shd w:val="clear" w:color="auto" w:fill="FFFFFF"/>
        <w:rPr>
          <w:rStyle w:val="Hyperlink"/>
          <w:rFonts w:eastAsiaTheme="majorEastAsia"/>
          <w:color w:val="auto"/>
          <w:spacing w:val="-5"/>
          <w:sz w:val="28"/>
          <w:szCs w:val="28"/>
          <w:u w:val="none"/>
        </w:rPr>
      </w:pPr>
      <w:r w:rsidRPr="000A4FF5">
        <w:rPr>
          <w:rStyle w:val="Hyperlink"/>
          <w:rFonts w:eastAsiaTheme="majorEastAsia"/>
          <w:color w:val="auto"/>
          <w:spacing w:val="-5"/>
          <w:sz w:val="28"/>
          <w:szCs w:val="28"/>
          <w:u w:val="none"/>
        </w:rPr>
        <w:t>Chris Mills</w:t>
      </w:r>
    </w:p>
    <w:p w14:paraId="787E7723" w14:textId="6C1F93B7" w:rsidR="000A4FF5" w:rsidRPr="008A42F5" w:rsidRDefault="000A4FF5" w:rsidP="008A42F5">
      <w:pPr>
        <w:pStyle w:val="NoSpacing"/>
        <w:rPr>
          <w:rStyle w:val="Hyperlink"/>
          <w:rFonts w:ascii="Times New Roman" w:eastAsiaTheme="majorEastAsia" w:hAnsi="Times New Roman" w:cs="Times New Roman"/>
          <w:color w:val="auto"/>
          <w:spacing w:val="-5"/>
          <w:sz w:val="28"/>
          <w:szCs w:val="28"/>
          <w:u w:val="none"/>
        </w:rPr>
      </w:pPr>
      <w:r w:rsidRPr="008A42F5">
        <w:rPr>
          <w:rStyle w:val="Hyperlink"/>
          <w:rFonts w:ascii="Times New Roman" w:eastAsiaTheme="majorEastAsia" w:hAnsi="Times New Roman" w:cs="Times New Roman"/>
          <w:color w:val="auto"/>
          <w:spacing w:val="-5"/>
          <w:sz w:val="28"/>
          <w:szCs w:val="28"/>
          <w:u w:val="none"/>
        </w:rPr>
        <w:t>County Councillor</w:t>
      </w:r>
      <w:r w:rsidR="00AE1DBB" w:rsidRPr="008A42F5">
        <w:rPr>
          <w:rStyle w:val="Hyperlink"/>
          <w:rFonts w:ascii="Times New Roman" w:eastAsiaTheme="majorEastAsia" w:hAnsi="Times New Roman" w:cs="Times New Roman"/>
          <w:color w:val="auto"/>
          <w:spacing w:val="-5"/>
          <w:sz w:val="28"/>
          <w:szCs w:val="28"/>
          <w:u w:val="none"/>
        </w:rPr>
        <w:t xml:space="preserve"> </w:t>
      </w:r>
    </w:p>
    <w:p w14:paraId="5904BFC5" w14:textId="5573675F" w:rsidR="008A42F5" w:rsidRPr="008A42F5" w:rsidRDefault="009E19FE" w:rsidP="008A42F5">
      <w:pPr>
        <w:pStyle w:val="NoSpacing"/>
        <w:rPr>
          <w:rStyle w:val="Hyperlink"/>
          <w:rFonts w:ascii="Times New Roman" w:eastAsiaTheme="majorEastAsia" w:hAnsi="Times New Roman" w:cs="Times New Roman"/>
          <w:color w:val="auto"/>
          <w:spacing w:val="-5"/>
          <w:sz w:val="28"/>
          <w:szCs w:val="28"/>
          <w:u w:val="none"/>
        </w:rPr>
      </w:pPr>
      <w:r>
        <w:rPr>
          <w:rStyle w:val="Hyperlink"/>
          <w:rFonts w:ascii="Times New Roman" w:eastAsiaTheme="majorEastAsia" w:hAnsi="Times New Roman" w:cs="Times New Roman"/>
          <w:color w:val="auto"/>
          <w:spacing w:val="-5"/>
          <w:sz w:val="28"/>
          <w:szCs w:val="28"/>
          <w:u w:val="none"/>
        </w:rPr>
        <w:t>Tysoe</w:t>
      </w:r>
    </w:p>
    <w:p w14:paraId="63BE4283" w14:textId="77777777" w:rsidR="00DA4F26" w:rsidRPr="00865401" w:rsidRDefault="00DA4F26" w:rsidP="00563235">
      <w:pPr>
        <w:rPr>
          <w:rFonts w:ascii="Times New Roman" w:hAnsi="Times New Roman" w:cs="Times New Roman"/>
          <w:color w:val="000000"/>
          <w:spacing w:val="-5"/>
          <w:sz w:val="28"/>
          <w:szCs w:val="28"/>
        </w:rPr>
      </w:pPr>
    </w:p>
    <w:p w14:paraId="2D8BA9D6" w14:textId="77777777" w:rsidR="003A4947" w:rsidRPr="00865401" w:rsidRDefault="003A4947" w:rsidP="00563235">
      <w:pPr>
        <w:rPr>
          <w:rFonts w:ascii="Times New Roman" w:hAnsi="Times New Roman" w:cs="Times New Roman"/>
          <w:color w:val="000000"/>
          <w:spacing w:val="-5"/>
          <w:sz w:val="28"/>
          <w:szCs w:val="28"/>
        </w:rPr>
      </w:pPr>
    </w:p>
    <w:p w14:paraId="15C12F7C" w14:textId="77777777" w:rsidR="003A4947" w:rsidRPr="00865401" w:rsidRDefault="003A4947" w:rsidP="00563235">
      <w:pPr>
        <w:rPr>
          <w:rFonts w:ascii="Times New Roman" w:hAnsi="Times New Roman" w:cs="Times New Roman"/>
          <w:color w:val="000000"/>
          <w:spacing w:val="-5"/>
          <w:sz w:val="28"/>
          <w:szCs w:val="28"/>
        </w:rPr>
      </w:pPr>
    </w:p>
    <w:p w14:paraId="5EF97C13" w14:textId="77777777" w:rsidR="003A4947" w:rsidRDefault="003A4947" w:rsidP="00563235">
      <w:pPr>
        <w:rPr>
          <w:rFonts w:ascii="Times New Roman" w:hAnsi="Times New Roman" w:cs="Times New Roman"/>
          <w:color w:val="000000"/>
          <w:spacing w:val="-5"/>
          <w:sz w:val="28"/>
          <w:szCs w:val="28"/>
        </w:rPr>
      </w:pPr>
    </w:p>
    <w:p w14:paraId="0E046AAD" w14:textId="77777777" w:rsidR="003A4947" w:rsidRDefault="003A4947" w:rsidP="00563235">
      <w:pPr>
        <w:rPr>
          <w:rFonts w:ascii="Times New Roman" w:hAnsi="Times New Roman" w:cs="Times New Roman"/>
          <w:color w:val="000000"/>
          <w:spacing w:val="-5"/>
          <w:sz w:val="28"/>
          <w:szCs w:val="28"/>
        </w:rPr>
      </w:pPr>
    </w:p>
    <w:sectPr w:rsidR="003A4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055FD4"/>
    <w:multiLevelType w:val="multilevel"/>
    <w:tmpl w:val="02A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5291108">
    <w:abstractNumId w:val="5"/>
  </w:num>
  <w:num w:numId="2" w16cid:durableId="1969429805">
    <w:abstractNumId w:val="16"/>
  </w:num>
  <w:num w:numId="3" w16cid:durableId="400101303">
    <w:abstractNumId w:val="14"/>
  </w:num>
  <w:num w:numId="4" w16cid:durableId="206576715">
    <w:abstractNumId w:val="11"/>
  </w:num>
  <w:num w:numId="5" w16cid:durableId="1895654468">
    <w:abstractNumId w:val="4"/>
  </w:num>
  <w:num w:numId="6" w16cid:durableId="1484276536">
    <w:abstractNumId w:val="3"/>
  </w:num>
  <w:num w:numId="7" w16cid:durableId="510099190">
    <w:abstractNumId w:val="10"/>
  </w:num>
  <w:num w:numId="8" w16cid:durableId="543563004">
    <w:abstractNumId w:val="7"/>
  </w:num>
  <w:num w:numId="9" w16cid:durableId="167260152">
    <w:abstractNumId w:val="13"/>
  </w:num>
  <w:num w:numId="10" w16cid:durableId="1764255104">
    <w:abstractNumId w:val="15"/>
  </w:num>
  <w:num w:numId="11" w16cid:durableId="890769071">
    <w:abstractNumId w:val="2"/>
  </w:num>
  <w:num w:numId="12" w16cid:durableId="734157393">
    <w:abstractNumId w:val="0"/>
  </w:num>
  <w:num w:numId="13" w16cid:durableId="721101446">
    <w:abstractNumId w:val="12"/>
  </w:num>
  <w:num w:numId="14" w16cid:durableId="1141384241">
    <w:abstractNumId w:val="1"/>
  </w:num>
  <w:num w:numId="15" w16cid:durableId="396052243">
    <w:abstractNumId w:val="9"/>
  </w:num>
  <w:num w:numId="16" w16cid:durableId="1717580982">
    <w:abstractNumId w:val="6"/>
  </w:num>
  <w:num w:numId="17" w16cid:durableId="1655455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00EDC"/>
    <w:rsid w:val="0000152C"/>
    <w:rsid w:val="00014CAA"/>
    <w:rsid w:val="000204B9"/>
    <w:rsid w:val="00027AEC"/>
    <w:rsid w:val="000305BA"/>
    <w:rsid w:val="000318E8"/>
    <w:rsid w:val="000322A2"/>
    <w:rsid w:val="00033CD6"/>
    <w:rsid w:val="000371BB"/>
    <w:rsid w:val="000378F4"/>
    <w:rsid w:val="00055D3D"/>
    <w:rsid w:val="00060C3A"/>
    <w:rsid w:val="00060D1A"/>
    <w:rsid w:val="0006118F"/>
    <w:rsid w:val="00062574"/>
    <w:rsid w:val="00063DCF"/>
    <w:rsid w:val="000642C4"/>
    <w:rsid w:val="0006596F"/>
    <w:rsid w:val="00065FB7"/>
    <w:rsid w:val="00073663"/>
    <w:rsid w:val="00075056"/>
    <w:rsid w:val="00076F2C"/>
    <w:rsid w:val="00096F4F"/>
    <w:rsid w:val="000A0D3A"/>
    <w:rsid w:val="000A4FF5"/>
    <w:rsid w:val="000B175E"/>
    <w:rsid w:val="000B7904"/>
    <w:rsid w:val="000C2DC8"/>
    <w:rsid w:val="000D2554"/>
    <w:rsid w:val="000E580B"/>
    <w:rsid w:val="000F1AF1"/>
    <w:rsid w:val="000F22E7"/>
    <w:rsid w:val="000F3FC7"/>
    <w:rsid w:val="00102C1A"/>
    <w:rsid w:val="001031DC"/>
    <w:rsid w:val="00105B9A"/>
    <w:rsid w:val="00106390"/>
    <w:rsid w:val="0011308A"/>
    <w:rsid w:val="00114096"/>
    <w:rsid w:val="00135653"/>
    <w:rsid w:val="00135F85"/>
    <w:rsid w:val="00140325"/>
    <w:rsid w:val="00143320"/>
    <w:rsid w:val="00146D09"/>
    <w:rsid w:val="00154773"/>
    <w:rsid w:val="00157FC4"/>
    <w:rsid w:val="00161A7D"/>
    <w:rsid w:val="00167257"/>
    <w:rsid w:val="0017169F"/>
    <w:rsid w:val="0017323F"/>
    <w:rsid w:val="00173A80"/>
    <w:rsid w:val="00174439"/>
    <w:rsid w:val="00182165"/>
    <w:rsid w:val="00186A08"/>
    <w:rsid w:val="0019091F"/>
    <w:rsid w:val="00196E8E"/>
    <w:rsid w:val="001971EC"/>
    <w:rsid w:val="001A164D"/>
    <w:rsid w:val="001A7989"/>
    <w:rsid w:val="001B3AAE"/>
    <w:rsid w:val="001B6C49"/>
    <w:rsid w:val="001D13E0"/>
    <w:rsid w:val="001E04EB"/>
    <w:rsid w:val="001E528F"/>
    <w:rsid w:val="001E7720"/>
    <w:rsid w:val="001F7BD2"/>
    <w:rsid w:val="002061AB"/>
    <w:rsid w:val="0020649A"/>
    <w:rsid w:val="00210F59"/>
    <w:rsid w:val="002140EF"/>
    <w:rsid w:val="002223F2"/>
    <w:rsid w:val="0022348E"/>
    <w:rsid w:val="00233EC6"/>
    <w:rsid w:val="00234D1A"/>
    <w:rsid w:val="002461DF"/>
    <w:rsid w:val="00247755"/>
    <w:rsid w:val="00253B0B"/>
    <w:rsid w:val="002562B8"/>
    <w:rsid w:val="002639D7"/>
    <w:rsid w:val="00271C75"/>
    <w:rsid w:val="002813C1"/>
    <w:rsid w:val="00283A49"/>
    <w:rsid w:val="00286DA4"/>
    <w:rsid w:val="002918A7"/>
    <w:rsid w:val="002929A4"/>
    <w:rsid w:val="0029688E"/>
    <w:rsid w:val="002A232B"/>
    <w:rsid w:val="002A2DF8"/>
    <w:rsid w:val="002A3236"/>
    <w:rsid w:val="002A3414"/>
    <w:rsid w:val="002B28DB"/>
    <w:rsid w:val="002B2AA8"/>
    <w:rsid w:val="002B6763"/>
    <w:rsid w:val="002B6CB2"/>
    <w:rsid w:val="002C1BEF"/>
    <w:rsid w:val="002C2062"/>
    <w:rsid w:val="002C4318"/>
    <w:rsid w:val="002C5B9F"/>
    <w:rsid w:val="002D26CE"/>
    <w:rsid w:val="002D4505"/>
    <w:rsid w:val="002D486C"/>
    <w:rsid w:val="002D4F43"/>
    <w:rsid w:val="002E44BD"/>
    <w:rsid w:val="002F1EA9"/>
    <w:rsid w:val="002F46BA"/>
    <w:rsid w:val="002F4D1A"/>
    <w:rsid w:val="002F7477"/>
    <w:rsid w:val="00303E77"/>
    <w:rsid w:val="0030416B"/>
    <w:rsid w:val="00304323"/>
    <w:rsid w:val="0031192E"/>
    <w:rsid w:val="00316737"/>
    <w:rsid w:val="00321E6A"/>
    <w:rsid w:val="0032566C"/>
    <w:rsid w:val="0032631B"/>
    <w:rsid w:val="00327B4E"/>
    <w:rsid w:val="0033282C"/>
    <w:rsid w:val="00336EE5"/>
    <w:rsid w:val="00343EEC"/>
    <w:rsid w:val="00344470"/>
    <w:rsid w:val="0034512D"/>
    <w:rsid w:val="00345237"/>
    <w:rsid w:val="00356915"/>
    <w:rsid w:val="003579F8"/>
    <w:rsid w:val="003653F8"/>
    <w:rsid w:val="0036602F"/>
    <w:rsid w:val="00374D8F"/>
    <w:rsid w:val="00376D9B"/>
    <w:rsid w:val="00385257"/>
    <w:rsid w:val="003A0556"/>
    <w:rsid w:val="003A1269"/>
    <w:rsid w:val="003A2218"/>
    <w:rsid w:val="003A4947"/>
    <w:rsid w:val="003A4B3E"/>
    <w:rsid w:val="003B09CC"/>
    <w:rsid w:val="003B12BA"/>
    <w:rsid w:val="003B370E"/>
    <w:rsid w:val="003C41C2"/>
    <w:rsid w:val="003D23CC"/>
    <w:rsid w:val="003D3DE5"/>
    <w:rsid w:val="003D5A1F"/>
    <w:rsid w:val="003D5F59"/>
    <w:rsid w:val="003D769E"/>
    <w:rsid w:val="003E1C41"/>
    <w:rsid w:val="003E43DB"/>
    <w:rsid w:val="003E5B23"/>
    <w:rsid w:val="003E7F5F"/>
    <w:rsid w:val="003F1F3A"/>
    <w:rsid w:val="003F694B"/>
    <w:rsid w:val="003F7458"/>
    <w:rsid w:val="00400B24"/>
    <w:rsid w:val="004062EF"/>
    <w:rsid w:val="00406E44"/>
    <w:rsid w:val="00410782"/>
    <w:rsid w:val="00416C4A"/>
    <w:rsid w:val="00422114"/>
    <w:rsid w:val="00424F06"/>
    <w:rsid w:val="00425945"/>
    <w:rsid w:val="00427B17"/>
    <w:rsid w:val="0043279B"/>
    <w:rsid w:val="00441024"/>
    <w:rsid w:val="00444495"/>
    <w:rsid w:val="00461D37"/>
    <w:rsid w:val="00465207"/>
    <w:rsid w:val="0048235E"/>
    <w:rsid w:val="00486B5E"/>
    <w:rsid w:val="00493193"/>
    <w:rsid w:val="0049340F"/>
    <w:rsid w:val="0049436B"/>
    <w:rsid w:val="004A3ACA"/>
    <w:rsid w:val="004A7DDC"/>
    <w:rsid w:val="004B3FDD"/>
    <w:rsid w:val="004B683C"/>
    <w:rsid w:val="004B6E07"/>
    <w:rsid w:val="004C0707"/>
    <w:rsid w:val="004C2FA2"/>
    <w:rsid w:val="004C696E"/>
    <w:rsid w:val="004C6E78"/>
    <w:rsid w:val="004D2994"/>
    <w:rsid w:val="004D737A"/>
    <w:rsid w:val="004E3E3F"/>
    <w:rsid w:val="004E6578"/>
    <w:rsid w:val="00503AA8"/>
    <w:rsid w:val="00520D7A"/>
    <w:rsid w:val="00521B61"/>
    <w:rsid w:val="005234AB"/>
    <w:rsid w:val="00523B2A"/>
    <w:rsid w:val="005247F9"/>
    <w:rsid w:val="00525293"/>
    <w:rsid w:val="005252BB"/>
    <w:rsid w:val="00527521"/>
    <w:rsid w:val="00530796"/>
    <w:rsid w:val="0053127E"/>
    <w:rsid w:val="00531FD1"/>
    <w:rsid w:val="005354CE"/>
    <w:rsid w:val="00550D01"/>
    <w:rsid w:val="00555078"/>
    <w:rsid w:val="00562CC5"/>
    <w:rsid w:val="00563235"/>
    <w:rsid w:val="00567FD1"/>
    <w:rsid w:val="0057609A"/>
    <w:rsid w:val="00576CBD"/>
    <w:rsid w:val="00580AD9"/>
    <w:rsid w:val="00583101"/>
    <w:rsid w:val="0059356B"/>
    <w:rsid w:val="005A0383"/>
    <w:rsid w:val="005A276D"/>
    <w:rsid w:val="005B3981"/>
    <w:rsid w:val="005B592E"/>
    <w:rsid w:val="005C0EF2"/>
    <w:rsid w:val="005C33DF"/>
    <w:rsid w:val="005C3F89"/>
    <w:rsid w:val="005C64CC"/>
    <w:rsid w:val="005C7BE3"/>
    <w:rsid w:val="005D164C"/>
    <w:rsid w:val="005E17DE"/>
    <w:rsid w:val="005E2739"/>
    <w:rsid w:val="005E421A"/>
    <w:rsid w:val="005E49ED"/>
    <w:rsid w:val="005E4D43"/>
    <w:rsid w:val="005F45F7"/>
    <w:rsid w:val="0060364A"/>
    <w:rsid w:val="006043C7"/>
    <w:rsid w:val="00605CE7"/>
    <w:rsid w:val="0060617F"/>
    <w:rsid w:val="006079A1"/>
    <w:rsid w:val="00612520"/>
    <w:rsid w:val="006228E0"/>
    <w:rsid w:val="00627D47"/>
    <w:rsid w:val="006314FB"/>
    <w:rsid w:val="0064116E"/>
    <w:rsid w:val="006507B8"/>
    <w:rsid w:val="00653FE0"/>
    <w:rsid w:val="00654236"/>
    <w:rsid w:val="006561EB"/>
    <w:rsid w:val="00664858"/>
    <w:rsid w:val="006729AD"/>
    <w:rsid w:val="006746EB"/>
    <w:rsid w:val="00674D19"/>
    <w:rsid w:val="00677DBA"/>
    <w:rsid w:val="00681768"/>
    <w:rsid w:val="00683C51"/>
    <w:rsid w:val="0068415A"/>
    <w:rsid w:val="00686E64"/>
    <w:rsid w:val="00692D4C"/>
    <w:rsid w:val="00693249"/>
    <w:rsid w:val="00693584"/>
    <w:rsid w:val="006938AF"/>
    <w:rsid w:val="00696514"/>
    <w:rsid w:val="006A11CD"/>
    <w:rsid w:val="006A293A"/>
    <w:rsid w:val="006A3BA0"/>
    <w:rsid w:val="006B15CF"/>
    <w:rsid w:val="006B2D10"/>
    <w:rsid w:val="006B57A8"/>
    <w:rsid w:val="006C1C6E"/>
    <w:rsid w:val="006D0174"/>
    <w:rsid w:val="006D14BD"/>
    <w:rsid w:val="006D1C37"/>
    <w:rsid w:val="006D6DB6"/>
    <w:rsid w:val="006D7221"/>
    <w:rsid w:val="006E1A3F"/>
    <w:rsid w:val="006F481A"/>
    <w:rsid w:val="006F5FEF"/>
    <w:rsid w:val="006F645E"/>
    <w:rsid w:val="007005F8"/>
    <w:rsid w:val="007030DE"/>
    <w:rsid w:val="00704FA3"/>
    <w:rsid w:val="007122BE"/>
    <w:rsid w:val="00712BC6"/>
    <w:rsid w:val="00712C50"/>
    <w:rsid w:val="00714659"/>
    <w:rsid w:val="00714CF7"/>
    <w:rsid w:val="00715FE9"/>
    <w:rsid w:val="00725D22"/>
    <w:rsid w:val="0072617E"/>
    <w:rsid w:val="00726360"/>
    <w:rsid w:val="0072738D"/>
    <w:rsid w:val="00730545"/>
    <w:rsid w:val="00737FDE"/>
    <w:rsid w:val="00742644"/>
    <w:rsid w:val="00743FF4"/>
    <w:rsid w:val="0074565C"/>
    <w:rsid w:val="00747713"/>
    <w:rsid w:val="00747A6A"/>
    <w:rsid w:val="00753236"/>
    <w:rsid w:val="00754155"/>
    <w:rsid w:val="00760C15"/>
    <w:rsid w:val="007623E7"/>
    <w:rsid w:val="0076403F"/>
    <w:rsid w:val="00766DA7"/>
    <w:rsid w:val="00780E0C"/>
    <w:rsid w:val="00781602"/>
    <w:rsid w:val="00782B34"/>
    <w:rsid w:val="00785763"/>
    <w:rsid w:val="00792D5B"/>
    <w:rsid w:val="00796D1B"/>
    <w:rsid w:val="007978B9"/>
    <w:rsid w:val="007A36F0"/>
    <w:rsid w:val="007A42A7"/>
    <w:rsid w:val="007A42B9"/>
    <w:rsid w:val="007B0211"/>
    <w:rsid w:val="007C0A83"/>
    <w:rsid w:val="007C21E0"/>
    <w:rsid w:val="007C3642"/>
    <w:rsid w:val="007C641A"/>
    <w:rsid w:val="007C7650"/>
    <w:rsid w:val="007D0699"/>
    <w:rsid w:val="007D629E"/>
    <w:rsid w:val="007E028B"/>
    <w:rsid w:val="007E117F"/>
    <w:rsid w:val="007E793B"/>
    <w:rsid w:val="00800D5B"/>
    <w:rsid w:val="0080772D"/>
    <w:rsid w:val="00820A4B"/>
    <w:rsid w:val="008268C0"/>
    <w:rsid w:val="008334B6"/>
    <w:rsid w:val="00835D1D"/>
    <w:rsid w:val="008460DF"/>
    <w:rsid w:val="00846AFF"/>
    <w:rsid w:val="008546BD"/>
    <w:rsid w:val="0086045B"/>
    <w:rsid w:val="00861240"/>
    <w:rsid w:val="00864347"/>
    <w:rsid w:val="00865401"/>
    <w:rsid w:val="0086559B"/>
    <w:rsid w:val="008666CD"/>
    <w:rsid w:val="00872458"/>
    <w:rsid w:val="0087498F"/>
    <w:rsid w:val="00876067"/>
    <w:rsid w:val="00880718"/>
    <w:rsid w:val="00880CC9"/>
    <w:rsid w:val="00890216"/>
    <w:rsid w:val="00893483"/>
    <w:rsid w:val="00896106"/>
    <w:rsid w:val="00897B4A"/>
    <w:rsid w:val="00897D17"/>
    <w:rsid w:val="008A07BB"/>
    <w:rsid w:val="008A1EB0"/>
    <w:rsid w:val="008A42F5"/>
    <w:rsid w:val="008B012B"/>
    <w:rsid w:val="008B743C"/>
    <w:rsid w:val="008C3D2E"/>
    <w:rsid w:val="008C73D4"/>
    <w:rsid w:val="008D180C"/>
    <w:rsid w:val="008D7225"/>
    <w:rsid w:val="008D76D4"/>
    <w:rsid w:val="008E29FC"/>
    <w:rsid w:val="008E7532"/>
    <w:rsid w:val="008E77CD"/>
    <w:rsid w:val="008F43B4"/>
    <w:rsid w:val="008F7D9E"/>
    <w:rsid w:val="00905DC7"/>
    <w:rsid w:val="00912EC4"/>
    <w:rsid w:val="00914361"/>
    <w:rsid w:val="009155D8"/>
    <w:rsid w:val="00941754"/>
    <w:rsid w:val="00943C67"/>
    <w:rsid w:val="009472CE"/>
    <w:rsid w:val="00963192"/>
    <w:rsid w:val="00965DA8"/>
    <w:rsid w:val="00984793"/>
    <w:rsid w:val="00987AC5"/>
    <w:rsid w:val="009A10FE"/>
    <w:rsid w:val="009A18DC"/>
    <w:rsid w:val="009A2382"/>
    <w:rsid w:val="009C2394"/>
    <w:rsid w:val="009D725D"/>
    <w:rsid w:val="009E19FE"/>
    <w:rsid w:val="009E1E8B"/>
    <w:rsid w:val="009F23A3"/>
    <w:rsid w:val="009F5797"/>
    <w:rsid w:val="009F7268"/>
    <w:rsid w:val="00A03607"/>
    <w:rsid w:val="00A06886"/>
    <w:rsid w:val="00A14895"/>
    <w:rsid w:val="00A16817"/>
    <w:rsid w:val="00A21647"/>
    <w:rsid w:val="00A25270"/>
    <w:rsid w:val="00A3072D"/>
    <w:rsid w:val="00A30F0B"/>
    <w:rsid w:val="00A40B55"/>
    <w:rsid w:val="00A42E47"/>
    <w:rsid w:val="00A51ED0"/>
    <w:rsid w:val="00A6602F"/>
    <w:rsid w:val="00A676C5"/>
    <w:rsid w:val="00A67846"/>
    <w:rsid w:val="00A708A9"/>
    <w:rsid w:val="00A711EE"/>
    <w:rsid w:val="00A81231"/>
    <w:rsid w:val="00A82AFB"/>
    <w:rsid w:val="00A82ECC"/>
    <w:rsid w:val="00A9017B"/>
    <w:rsid w:val="00A90D83"/>
    <w:rsid w:val="00A92C11"/>
    <w:rsid w:val="00A97B20"/>
    <w:rsid w:val="00AA25D9"/>
    <w:rsid w:val="00AA269D"/>
    <w:rsid w:val="00AA5602"/>
    <w:rsid w:val="00AB10DA"/>
    <w:rsid w:val="00AB23B7"/>
    <w:rsid w:val="00AB6EA2"/>
    <w:rsid w:val="00AC6294"/>
    <w:rsid w:val="00AC7114"/>
    <w:rsid w:val="00AD0018"/>
    <w:rsid w:val="00AD262A"/>
    <w:rsid w:val="00AE0817"/>
    <w:rsid w:val="00AE19E4"/>
    <w:rsid w:val="00AE1DBB"/>
    <w:rsid w:val="00AE2E4A"/>
    <w:rsid w:val="00AF21FB"/>
    <w:rsid w:val="00AF383B"/>
    <w:rsid w:val="00B021A0"/>
    <w:rsid w:val="00B05018"/>
    <w:rsid w:val="00B05CD8"/>
    <w:rsid w:val="00B07684"/>
    <w:rsid w:val="00B1058D"/>
    <w:rsid w:val="00B21DE0"/>
    <w:rsid w:val="00B23F3F"/>
    <w:rsid w:val="00B2790F"/>
    <w:rsid w:val="00B333FC"/>
    <w:rsid w:val="00B41562"/>
    <w:rsid w:val="00B51975"/>
    <w:rsid w:val="00B51AF4"/>
    <w:rsid w:val="00B61F7F"/>
    <w:rsid w:val="00B6210B"/>
    <w:rsid w:val="00B72FA0"/>
    <w:rsid w:val="00B81F44"/>
    <w:rsid w:val="00B9023B"/>
    <w:rsid w:val="00B91FEB"/>
    <w:rsid w:val="00B9508D"/>
    <w:rsid w:val="00BA11A3"/>
    <w:rsid w:val="00BA771D"/>
    <w:rsid w:val="00BB21B2"/>
    <w:rsid w:val="00BB3029"/>
    <w:rsid w:val="00BC4E6A"/>
    <w:rsid w:val="00BC6C84"/>
    <w:rsid w:val="00BD456F"/>
    <w:rsid w:val="00BD6FA2"/>
    <w:rsid w:val="00BD73ED"/>
    <w:rsid w:val="00BE05D2"/>
    <w:rsid w:val="00BE0C64"/>
    <w:rsid w:val="00BE1A41"/>
    <w:rsid w:val="00BF0CBC"/>
    <w:rsid w:val="00BF5039"/>
    <w:rsid w:val="00C02424"/>
    <w:rsid w:val="00C03423"/>
    <w:rsid w:val="00C11FA5"/>
    <w:rsid w:val="00C20F6A"/>
    <w:rsid w:val="00C3197C"/>
    <w:rsid w:val="00C32EF5"/>
    <w:rsid w:val="00C332FA"/>
    <w:rsid w:val="00C357E4"/>
    <w:rsid w:val="00C3624E"/>
    <w:rsid w:val="00C41E5C"/>
    <w:rsid w:val="00C455E4"/>
    <w:rsid w:val="00C458D8"/>
    <w:rsid w:val="00C50EDE"/>
    <w:rsid w:val="00C666BE"/>
    <w:rsid w:val="00C72FF8"/>
    <w:rsid w:val="00C85DFB"/>
    <w:rsid w:val="00CA45C8"/>
    <w:rsid w:val="00CB12A4"/>
    <w:rsid w:val="00CB166F"/>
    <w:rsid w:val="00CB2D40"/>
    <w:rsid w:val="00CB4089"/>
    <w:rsid w:val="00CC07CB"/>
    <w:rsid w:val="00CC2453"/>
    <w:rsid w:val="00CD0E6C"/>
    <w:rsid w:val="00CE5DE5"/>
    <w:rsid w:val="00CE6BD4"/>
    <w:rsid w:val="00D02E2E"/>
    <w:rsid w:val="00D03972"/>
    <w:rsid w:val="00D1647B"/>
    <w:rsid w:val="00D43641"/>
    <w:rsid w:val="00D44391"/>
    <w:rsid w:val="00D47DFA"/>
    <w:rsid w:val="00D513F6"/>
    <w:rsid w:val="00D51FB0"/>
    <w:rsid w:val="00D54658"/>
    <w:rsid w:val="00D55EEC"/>
    <w:rsid w:val="00D669DA"/>
    <w:rsid w:val="00D74F3D"/>
    <w:rsid w:val="00D800F2"/>
    <w:rsid w:val="00D854D3"/>
    <w:rsid w:val="00D86247"/>
    <w:rsid w:val="00D86311"/>
    <w:rsid w:val="00D9393D"/>
    <w:rsid w:val="00D96D49"/>
    <w:rsid w:val="00D97056"/>
    <w:rsid w:val="00D97F29"/>
    <w:rsid w:val="00DA0045"/>
    <w:rsid w:val="00DA480D"/>
    <w:rsid w:val="00DA4F26"/>
    <w:rsid w:val="00DA719D"/>
    <w:rsid w:val="00DB0242"/>
    <w:rsid w:val="00DB257B"/>
    <w:rsid w:val="00DC19B5"/>
    <w:rsid w:val="00DC1E50"/>
    <w:rsid w:val="00DD63E4"/>
    <w:rsid w:val="00DE398A"/>
    <w:rsid w:val="00DE40ED"/>
    <w:rsid w:val="00DE55D0"/>
    <w:rsid w:val="00DF01E0"/>
    <w:rsid w:val="00DF0E42"/>
    <w:rsid w:val="00DF1920"/>
    <w:rsid w:val="00DF3AC0"/>
    <w:rsid w:val="00E041B8"/>
    <w:rsid w:val="00E0711B"/>
    <w:rsid w:val="00E120E2"/>
    <w:rsid w:val="00E468F9"/>
    <w:rsid w:val="00E54C48"/>
    <w:rsid w:val="00E60A17"/>
    <w:rsid w:val="00E60E33"/>
    <w:rsid w:val="00E6173B"/>
    <w:rsid w:val="00E714F9"/>
    <w:rsid w:val="00E72B80"/>
    <w:rsid w:val="00E75A43"/>
    <w:rsid w:val="00E760A7"/>
    <w:rsid w:val="00E76876"/>
    <w:rsid w:val="00E769CD"/>
    <w:rsid w:val="00E76E27"/>
    <w:rsid w:val="00E8189D"/>
    <w:rsid w:val="00E836B4"/>
    <w:rsid w:val="00E9221E"/>
    <w:rsid w:val="00E93EB9"/>
    <w:rsid w:val="00EA1503"/>
    <w:rsid w:val="00EA7A30"/>
    <w:rsid w:val="00EB110D"/>
    <w:rsid w:val="00EB2914"/>
    <w:rsid w:val="00EC0ECB"/>
    <w:rsid w:val="00EC3711"/>
    <w:rsid w:val="00EC494F"/>
    <w:rsid w:val="00ED39EB"/>
    <w:rsid w:val="00EE102B"/>
    <w:rsid w:val="00EE3C22"/>
    <w:rsid w:val="00EE4AE7"/>
    <w:rsid w:val="00EE6A16"/>
    <w:rsid w:val="00EF5E30"/>
    <w:rsid w:val="00EF5EFF"/>
    <w:rsid w:val="00F03BCE"/>
    <w:rsid w:val="00F07946"/>
    <w:rsid w:val="00F07950"/>
    <w:rsid w:val="00F07BC2"/>
    <w:rsid w:val="00F12B08"/>
    <w:rsid w:val="00F17AA3"/>
    <w:rsid w:val="00F224D1"/>
    <w:rsid w:val="00F22804"/>
    <w:rsid w:val="00F22BE5"/>
    <w:rsid w:val="00F258A3"/>
    <w:rsid w:val="00F334E7"/>
    <w:rsid w:val="00F34400"/>
    <w:rsid w:val="00F34E5E"/>
    <w:rsid w:val="00F437B7"/>
    <w:rsid w:val="00F47CFB"/>
    <w:rsid w:val="00F50AE9"/>
    <w:rsid w:val="00F537A8"/>
    <w:rsid w:val="00F54828"/>
    <w:rsid w:val="00F556A4"/>
    <w:rsid w:val="00F562EB"/>
    <w:rsid w:val="00F64E78"/>
    <w:rsid w:val="00F6552A"/>
    <w:rsid w:val="00F70676"/>
    <w:rsid w:val="00F70E38"/>
    <w:rsid w:val="00F71013"/>
    <w:rsid w:val="00F82CB7"/>
    <w:rsid w:val="00F85CF3"/>
    <w:rsid w:val="00F94396"/>
    <w:rsid w:val="00FA02C7"/>
    <w:rsid w:val="00FA52A8"/>
    <w:rsid w:val="00FB218F"/>
    <w:rsid w:val="00FB5079"/>
    <w:rsid w:val="00FC3717"/>
    <w:rsid w:val="00FC73CC"/>
    <w:rsid w:val="00FD1F38"/>
    <w:rsid w:val="00FD6051"/>
    <w:rsid w:val="00FD6529"/>
    <w:rsid w:val="00FE3C5B"/>
    <w:rsid w:val="00FF1CC6"/>
    <w:rsid w:val="00FF2544"/>
    <w:rsid w:val="00FF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3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064">
      <w:bodyDiv w:val="1"/>
      <w:marLeft w:val="0"/>
      <w:marRight w:val="0"/>
      <w:marTop w:val="0"/>
      <w:marBottom w:val="0"/>
      <w:divBdr>
        <w:top w:val="none" w:sz="0" w:space="0" w:color="auto"/>
        <w:left w:val="none" w:sz="0" w:space="0" w:color="auto"/>
        <w:bottom w:val="none" w:sz="0" w:space="0" w:color="auto"/>
        <w:right w:val="none" w:sz="0" w:space="0" w:color="auto"/>
      </w:divBdr>
    </w:div>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277294196">
      <w:bodyDiv w:val="1"/>
      <w:marLeft w:val="0"/>
      <w:marRight w:val="0"/>
      <w:marTop w:val="0"/>
      <w:marBottom w:val="0"/>
      <w:divBdr>
        <w:top w:val="none" w:sz="0" w:space="0" w:color="auto"/>
        <w:left w:val="none" w:sz="0" w:space="0" w:color="auto"/>
        <w:bottom w:val="none" w:sz="0" w:space="0" w:color="auto"/>
        <w:right w:val="none" w:sz="0" w:space="0" w:color="auto"/>
      </w:divBdr>
    </w:div>
    <w:div w:id="278681687">
      <w:bodyDiv w:val="1"/>
      <w:marLeft w:val="0"/>
      <w:marRight w:val="0"/>
      <w:marTop w:val="0"/>
      <w:marBottom w:val="0"/>
      <w:divBdr>
        <w:top w:val="none" w:sz="0" w:space="0" w:color="auto"/>
        <w:left w:val="none" w:sz="0" w:space="0" w:color="auto"/>
        <w:bottom w:val="none" w:sz="0" w:space="0" w:color="auto"/>
        <w:right w:val="none" w:sz="0" w:space="0" w:color="auto"/>
      </w:divBdr>
    </w:div>
    <w:div w:id="337274964">
      <w:bodyDiv w:val="1"/>
      <w:marLeft w:val="0"/>
      <w:marRight w:val="0"/>
      <w:marTop w:val="0"/>
      <w:marBottom w:val="0"/>
      <w:divBdr>
        <w:top w:val="none" w:sz="0" w:space="0" w:color="auto"/>
        <w:left w:val="none" w:sz="0" w:space="0" w:color="auto"/>
        <w:bottom w:val="none" w:sz="0" w:space="0" w:color="auto"/>
        <w:right w:val="none" w:sz="0" w:space="0" w:color="auto"/>
      </w:divBdr>
    </w:div>
    <w:div w:id="405953516">
      <w:bodyDiv w:val="1"/>
      <w:marLeft w:val="0"/>
      <w:marRight w:val="0"/>
      <w:marTop w:val="0"/>
      <w:marBottom w:val="0"/>
      <w:divBdr>
        <w:top w:val="none" w:sz="0" w:space="0" w:color="auto"/>
        <w:left w:val="none" w:sz="0" w:space="0" w:color="auto"/>
        <w:bottom w:val="none" w:sz="0" w:space="0" w:color="auto"/>
        <w:right w:val="none" w:sz="0" w:space="0" w:color="auto"/>
      </w:divBdr>
      <w:divsChild>
        <w:div w:id="920680572">
          <w:marLeft w:val="0"/>
          <w:marRight w:val="0"/>
          <w:marTop w:val="0"/>
          <w:marBottom w:val="0"/>
          <w:divBdr>
            <w:top w:val="none" w:sz="0" w:space="0" w:color="auto"/>
            <w:left w:val="none" w:sz="0" w:space="0" w:color="auto"/>
            <w:bottom w:val="none" w:sz="0" w:space="0" w:color="auto"/>
            <w:right w:val="none" w:sz="0" w:space="0" w:color="auto"/>
          </w:divBdr>
          <w:divsChild>
            <w:div w:id="1246184772">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487326205">
                  <w:marLeft w:val="0"/>
                  <w:marRight w:val="0"/>
                  <w:marTop w:val="0"/>
                  <w:marBottom w:val="0"/>
                  <w:divBdr>
                    <w:top w:val="none" w:sz="0" w:space="0" w:color="auto"/>
                    <w:left w:val="none" w:sz="0" w:space="0" w:color="auto"/>
                    <w:bottom w:val="none" w:sz="0" w:space="0" w:color="auto"/>
                    <w:right w:val="none" w:sz="0" w:space="0" w:color="auto"/>
                  </w:divBdr>
                  <w:divsChild>
                    <w:div w:id="1588230447">
                      <w:marLeft w:val="0"/>
                      <w:marRight w:val="0"/>
                      <w:marTop w:val="0"/>
                      <w:marBottom w:val="0"/>
                      <w:divBdr>
                        <w:top w:val="none" w:sz="0" w:space="0" w:color="auto"/>
                        <w:left w:val="none" w:sz="0" w:space="0" w:color="auto"/>
                        <w:bottom w:val="none" w:sz="0" w:space="0" w:color="auto"/>
                        <w:right w:val="none" w:sz="0" w:space="0" w:color="auto"/>
                      </w:divBdr>
                      <w:divsChild>
                        <w:div w:id="1029917054">
                          <w:marLeft w:val="0"/>
                          <w:marRight w:val="0"/>
                          <w:marTop w:val="0"/>
                          <w:marBottom w:val="300"/>
                          <w:divBdr>
                            <w:top w:val="none" w:sz="0" w:space="0" w:color="auto"/>
                            <w:left w:val="none" w:sz="0" w:space="0" w:color="auto"/>
                            <w:bottom w:val="none" w:sz="0" w:space="0" w:color="auto"/>
                            <w:right w:val="none" w:sz="0" w:space="0" w:color="auto"/>
                          </w:divBdr>
                        </w:div>
                        <w:div w:id="1925603987">
                          <w:marLeft w:val="0"/>
                          <w:marRight w:val="0"/>
                          <w:marTop w:val="0"/>
                          <w:marBottom w:val="300"/>
                          <w:divBdr>
                            <w:top w:val="none" w:sz="0" w:space="0" w:color="auto"/>
                            <w:left w:val="none" w:sz="0" w:space="0" w:color="auto"/>
                            <w:bottom w:val="none" w:sz="0" w:space="0" w:color="auto"/>
                            <w:right w:val="none" w:sz="0" w:space="0" w:color="auto"/>
                          </w:divBdr>
                        </w:div>
                        <w:div w:id="1024864404">
                          <w:marLeft w:val="0"/>
                          <w:marRight w:val="0"/>
                          <w:marTop w:val="0"/>
                          <w:marBottom w:val="300"/>
                          <w:divBdr>
                            <w:top w:val="none" w:sz="0" w:space="0" w:color="auto"/>
                            <w:left w:val="none" w:sz="0" w:space="0" w:color="auto"/>
                            <w:bottom w:val="none" w:sz="0" w:space="0" w:color="auto"/>
                            <w:right w:val="none" w:sz="0" w:space="0" w:color="auto"/>
                          </w:divBdr>
                        </w:div>
                        <w:div w:id="655769821">
                          <w:marLeft w:val="0"/>
                          <w:marRight w:val="0"/>
                          <w:marTop w:val="0"/>
                          <w:marBottom w:val="300"/>
                          <w:divBdr>
                            <w:top w:val="none" w:sz="0" w:space="0" w:color="auto"/>
                            <w:left w:val="none" w:sz="0" w:space="0" w:color="auto"/>
                            <w:bottom w:val="none" w:sz="0" w:space="0" w:color="auto"/>
                            <w:right w:val="none" w:sz="0" w:space="0" w:color="auto"/>
                          </w:divBdr>
                        </w:div>
                        <w:div w:id="1745488004">
                          <w:marLeft w:val="0"/>
                          <w:marRight w:val="0"/>
                          <w:marTop w:val="0"/>
                          <w:marBottom w:val="300"/>
                          <w:divBdr>
                            <w:top w:val="none" w:sz="0" w:space="0" w:color="auto"/>
                            <w:left w:val="none" w:sz="0" w:space="0" w:color="auto"/>
                            <w:bottom w:val="none" w:sz="0" w:space="0" w:color="auto"/>
                            <w:right w:val="none" w:sz="0" w:space="0" w:color="auto"/>
                          </w:divBdr>
                        </w:div>
                        <w:div w:id="690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25229117">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852231230">
      <w:bodyDiv w:val="1"/>
      <w:marLeft w:val="0"/>
      <w:marRight w:val="0"/>
      <w:marTop w:val="0"/>
      <w:marBottom w:val="0"/>
      <w:divBdr>
        <w:top w:val="none" w:sz="0" w:space="0" w:color="auto"/>
        <w:left w:val="none" w:sz="0" w:space="0" w:color="auto"/>
        <w:bottom w:val="none" w:sz="0" w:space="0" w:color="auto"/>
        <w:right w:val="none" w:sz="0" w:space="0" w:color="auto"/>
      </w:divBdr>
    </w:div>
    <w:div w:id="865411176">
      <w:bodyDiv w:val="1"/>
      <w:marLeft w:val="0"/>
      <w:marRight w:val="0"/>
      <w:marTop w:val="0"/>
      <w:marBottom w:val="0"/>
      <w:divBdr>
        <w:top w:val="none" w:sz="0" w:space="0" w:color="auto"/>
        <w:left w:val="none" w:sz="0" w:space="0" w:color="auto"/>
        <w:bottom w:val="none" w:sz="0" w:space="0" w:color="auto"/>
        <w:right w:val="none" w:sz="0" w:space="0" w:color="auto"/>
      </w:divBdr>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1029449156">
      <w:bodyDiv w:val="1"/>
      <w:marLeft w:val="0"/>
      <w:marRight w:val="0"/>
      <w:marTop w:val="0"/>
      <w:marBottom w:val="0"/>
      <w:divBdr>
        <w:top w:val="none" w:sz="0" w:space="0" w:color="auto"/>
        <w:left w:val="none" w:sz="0" w:space="0" w:color="auto"/>
        <w:bottom w:val="none" w:sz="0" w:space="0" w:color="auto"/>
        <w:right w:val="none" w:sz="0" w:space="0" w:color="auto"/>
      </w:divBdr>
    </w:div>
    <w:div w:id="1074469537">
      <w:bodyDiv w:val="1"/>
      <w:marLeft w:val="0"/>
      <w:marRight w:val="0"/>
      <w:marTop w:val="0"/>
      <w:marBottom w:val="0"/>
      <w:divBdr>
        <w:top w:val="none" w:sz="0" w:space="0" w:color="auto"/>
        <w:left w:val="none" w:sz="0" w:space="0" w:color="auto"/>
        <w:bottom w:val="none" w:sz="0" w:space="0" w:color="auto"/>
        <w:right w:val="none" w:sz="0" w:space="0" w:color="auto"/>
      </w:divBdr>
    </w:div>
    <w:div w:id="1089732747">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48670573">
      <w:bodyDiv w:val="1"/>
      <w:marLeft w:val="0"/>
      <w:marRight w:val="0"/>
      <w:marTop w:val="0"/>
      <w:marBottom w:val="0"/>
      <w:divBdr>
        <w:top w:val="none" w:sz="0" w:space="0" w:color="auto"/>
        <w:left w:val="none" w:sz="0" w:space="0" w:color="auto"/>
        <w:bottom w:val="none" w:sz="0" w:space="0" w:color="auto"/>
        <w:right w:val="none" w:sz="0" w:space="0" w:color="auto"/>
      </w:divBdr>
    </w:div>
    <w:div w:id="1168709941">
      <w:bodyDiv w:val="1"/>
      <w:marLeft w:val="0"/>
      <w:marRight w:val="0"/>
      <w:marTop w:val="0"/>
      <w:marBottom w:val="0"/>
      <w:divBdr>
        <w:top w:val="none" w:sz="0" w:space="0" w:color="auto"/>
        <w:left w:val="none" w:sz="0" w:space="0" w:color="auto"/>
        <w:bottom w:val="none" w:sz="0" w:space="0" w:color="auto"/>
        <w:right w:val="none" w:sz="0" w:space="0" w:color="auto"/>
      </w:divBdr>
      <w:divsChild>
        <w:div w:id="1585800847">
          <w:marLeft w:val="0"/>
          <w:marRight w:val="0"/>
          <w:marTop w:val="0"/>
          <w:marBottom w:val="0"/>
          <w:divBdr>
            <w:top w:val="none" w:sz="0" w:space="0" w:color="auto"/>
            <w:left w:val="none" w:sz="0" w:space="0" w:color="auto"/>
            <w:bottom w:val="none" w:sz="0" w:space="0" w:color="auto"/>
            <w:right w:val="none" w:sz="0" w:space="0" w:color="auto"/>
          </w:divBdr>
          <w:divsChild>
            <w:div w:id="1584295961">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19819743">
                  <w:marLeft w:val="0"/>
                  <w:marRight w:val="0"/>
                  <w:marTop w:val="0"/>
                  <w:marBottom w:val="0"/>
                  <w:divBdr>
                    <w:top w:val="none" w:sz="0" w:space="0" w:color="auto"/>
                    <w:left w:val="none" w:sz="0" w:space="0" w:color="auto"/>
                    <w:bottom w:val="none" w:sz="0" w:space="0" w:color="auto"/>
                    <w:right w:val="none" w:sz="0" w:space="0" w:color="auto"/>
                  </w:divBdr>
                  <w:divsChild>
                    <w:div w:id="769543724">
                      <w:marLeft w:val="0"/>
                      <w:marRight w:val="0"/>
                      <w:marTop w:val="0"/>
                      <w:marBottom w:val="0"/>
                      <w:divBdr>
                        <w:top w:val="none" w:sz="0" w:space="0" w:color="auto"/>
                        <w:left w:val="none" w:sz="0" w:space="0" w:color="auto"/>
                        <w:bottom w:val="none" w:sz="0" w:space="0" w:color="auto"/>
                        <w:right w:val="none" w:sz="0" w:space="0" w:color="auto"/>
                      </w:divBdr>
                      <w:divsChild>
                        <w:div w:id="17777262">
                          <w:marLeft w:val="0"/>
                          <w:marRight w:val="0"/>
                          <w:marTop w:val="0"/>
                          <w:marBottom w:val="300"/>
                          <w:divBdr>
                            <w:top w:val="none" w:sz="0" w:space="0" w:color="auto"/>
                            <w:left w:val="none" w:sz="0" w:space="0" w:color="auto"/>
                            <w:bottom w:val="none" w:sz="0" w:space="0" w:color="auto"/>
                            <w:right w:val="none" w:sz="0" w:space="0" w:color="auto"/>
                          </w:divBdr>
                        </w:div>
                        <w:div w:id="346181804">
                          <w:marLeft w:val="0"/>
                          <w:marRight w:val="0"/>
                          <w:marTop w:val="0"/>
                          <w:marBottom w:val="300"/>
                          <w:divBdr>
                            <w:top w:val="none" w:sz="0" w:space="0" w:color="auto"/>
                            <w:left w:val="none" w:sz="0" w:space="0" w:color="auto"/>
                            <w:bottom w:val="none" w:sz="0" w:space="0" w:color="auto"/>
                            <w:right w:val="none" w:sz="0" w:space="0" w:color="auto"/>
                          </w:divBdr>
                        </w:div>
                        <w:div w:id="2136872226">
                          <w:marLeft w:val="0"/>
                          <w:marRight w:val="0"/>
                          <w:marTop w:val="0"/>
                          <w:marBottom w:val="300"/>
                          <w:divBdr>
                            <w:top w:val="none" w:sz="0" w:space="0" w:color="auto"/>
                            <w:left w:val="none" w:sz="0" w:space="0" w:color="auto"/>
                            <w:bottom w:val="none" w:sz="0" w:space="0" w:color="auto"/>
                            <w:right w:val="none" w:sz="0" w:space="0" w:color="auto"/>
                          </w:divBdr>
                        </w:div>
                        <w:div w:id="1217818466">
                          <w:marLeft w:val="0"/>
                          <w:marRight w:val="0"/>
                          <w:marTop w:val="0"/>
                          <w:marBottom w:val="300"/>
                          <w:divBdr>
                            <w:top w:val="none" w:sz="0" w:space="0" w:color="auto"/>
                            <w:left w:val="none" w:sz="0" w:space="0" w:color="auto"/>
                            <w:bottom w:val="none" w:sz="0" w:space="0" w:color="auto"/>
                            <w:right w:val="none" w:sz="0" w:space="0" w:color="auto"/>
                          </w:divBdr>
                        </w:div>
                        <w:div w:id="501551646">
                          <w:marLeft w:val="0"/>
                          <w:marRight w:val="0"/>
                          <w:marTop w:val="0"/>
                          <w:marBottom w:val="300"/>
                          <w:divBdr>
                            <w:top w:val="none" w:sz="0" w:space="0" w:color="auto"/>
                            <w:left w:val="none" w:sz="0" w:space="0" w:color="auto"/>
                            <w:bottom w:val="none" w:sz="0" w:space="0" w:color="auto"/>
                            <w:right w:val="none" w:sz="0" w:space="0" w:color="auto"/>
                          </w:divBdr>
                        </w:div>
                        <w:div w:id="3150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45800010">
      <w:bodyDiv w:val="1"/>
      <w:marLeft w:val="0"/>
      <w:marRight w:val="0"/>
      <w:marTop w:val="0"/>
      <w:marBottom w:val="0"/>
      <w:divBdr>
        <w:top w:val="none" w:sz="0" w:space="0" w:color="auto"/>
        <w:left w:val="none" w:sz="0" w:space="0" w:color="auto"/>
        <w:bottom w:val="none" w:sz="0" w:space="0" w:color="auto"/>
        <w:right w:val="none" w:sz="0" w:space="0" w:color="auto"/>
      </w:divBdr>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310472911">
      <w:bodyDiv w:val="1"/>
      <w:marLeft w:val="0"/>
      <w:marRight w:val="0"/>
      <w:marTop w:val="0"/>
      <w:marBottom w:val="0"/>
      <w:divBdr>
        <w:top w:val="none" w:sz="0" w:space="0" w:color="auto"/>
        <w:left w:val="none" w:sz="0" w:space="0" w:color="auto"/>
        <w:bottom w:val="none" w:sz="0" w:space="0" w:color="auto"/>
        <w:right w:val="none" w:sz="0" w:space="0" w:color="auto"/>
      </w:divBdr>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390376226">
      <w:bodyDiv w:val="1"/>
      <w:marLeft w:val="0"/>
      <w:marRight w:val="0"/>
      <w:marTop w:val="0"/>
      <w:marBottom w:val="0"/>
      <w:divBdr>
        <w:top w:val="none" w:sz="0" w:space="0" w:color="auto"/>
        <w:left w:val="none" w:sz="0" w:space="0" w:color="auto"/>
        <w:bottom w:val="none" w:sz="0" w:space="0" w:color="auto"/>
        <w:right w:val="none" w:sz="0" w:space="0" w:color="auto"/>
      </w:divBdr>
      <w:divsChild>
        <w:div w:id="1959558296">
          <w:marLeft w:val="0"/>
          <w:marRight w:val="0"/>
          <w:marTop w:val="0"/>
          <w:marBottom w:val="0"/>
          <w:divBdr>
            <w:top w:val="none" w:sz="0" w:space="0" w:color="auto"/>
            <w:left w:val="none" w:sz="0" w:space="0" w:color="auto"/>
            <w:bottom w:val="none" w:sz="0" w:space="0" w:color="auto"/>
            <w:right w:val="none" w:sz="0" w:space="0" w:color="auto"/>
          </w:divBdr>
        </w:div>
        <w:div w:id="270361883">
          <w:marLeft w:val="0"/>
          <w:marRight w:val="0"/>
          <w:marTop w:val="0"/>
          <w:marBottom w:val="0"/>
          <w:divBdr>
            <w:top w:val="none" w:sz="0" w:space="0" w:color="auto"/>
            <w:left w:val="none" w:sz="0" w:space="0" w:color="auto"/>
            <w:bottom w:val="none" w:sz="0" w:space="0" w:color="auto"/>
            <w:right w:val="none" w:sz="0" w:space="0" w:color="auto"/>
          </w:divBdr>
        </w:div>
        <w:div w:id="1526555963">
          <w:marLeft w:val="0"/>
          <w:marRight w:val="0"/>
          <w:marTop w:val="0"/>
          <w:marBottom w:val="0"/>
          <w:divBdr>
            <w:top w:val="none" w:sz="0" w:space="0" w:color="auto"/>
            <w:left w:val="none" w:sz="0" w:space="0" w:color="auto"/>
            <w:bottom w:val="none" w:sz="0" w:space="0" w:color="auto"/>
            <w:right w:val="none" w:sz="0" w:space="0" w:color="auto"/>
          </w:divBdr>
        </w:div>
        <w:div w:id="681475877">
          <w:marLeft w:val="0"/>
          <w:marRight w:val="0"/>
          <w:marTop w:val="0"/>
          <w:marBottom w:val="0"/>
          <w:divBdr>
            <w:top w:val="none" w:sz="0" w:space="0" w:color="auto"/>
            <w:left w:val="none" w:sz="0" w:space="0" w:color="auto"/>
            <w:bottom w:val="none" w:sz="0" w:space="0" w:color="auto"/>
            <w:right w:val="none" w:sz="0" w:space="0" w:color="auto"/>
          </w:divBdr>
        </w:div>
        <w:div w:id="1509100834">
          <w:marLeft w:val="0"/>
          <w:marRight w:val="0"/>
          <w:marTop w:val="0"/>
          <w:marBottom w:val="0"/>
          <w:divBdr>
            <w:top w:val="none" w:sz="0" w:space="0" w:color="auto"/>
            <w:left w:val="none" w:sz="0" w:space="0" w:color="auto"/>
            <w:bottom w:val="none" w:sz="0" w:space="0" w:color="auto"/>
            <w:right w:val="none" w:sz="0" w:space="0" w:color="auto"/>
          </w:divBdr>
        </w:div>
      </w:divsChild>
    </w:div>
    <w:div w:id="1390495357">
      <w:bodyDiv w:val="1"/>
      <w:marLeft w:val="0"/>
      <w:marRight w:val="0"/>
      <w:marTop w:val="0"/>
      <w:marBottom w:val="0"/>
      <w:divBdr>
        <w:top w:val="none" w:sz="0" w:space="0" w:color="auto"/>
        <w:left w:val="none" w:sz="0" w:space="0" w:color="auto"/>
        <w:bottom w:val="none" w:sz="0" w:space="0" w:color="auto"/>
        <w:right w:val="none" w:sz="0" w:space="0" w:color="auto"/>
      </w:divBdr>
    </w:div>
    <w:div w:id="1391801764">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803691885">
      <w:bodyDiv w:val="1"/>
      <w:marLeft w:val="0"/>
      <w:marRight w:val="0"/>
      <w:marTop w:val="0"/>
      <w:marBottom w:val="0"/>
      <w:divBdr>
        <w:top w:val="none" w:sz="0" w:space="0" w:color="auto"/>
        <w:left w:val="none" w:sz="0" w:space="0" w:color="auto"/>
        <w:bottom w:val="none" w:sz="0" w:space="0" w:color="auto"/>
        <w:right w:val="none" w:sz="0" w:space="0" w:color="auto"/>
      </w:divBdr>
      <w:divsChild>
        <w:div w:id="1631206677">
          <w:marLeft w:val="0"/>
          <w:marRight w:val="0"/>
          <w:marTop w:val="0"/>
          <w:marBottom w:val="480"/>
          <w:divBdr>
            <w:top w:val="none" w:sz="0" w:space="0" w:color="auto"/>
            <w:left w:val="none" w:sz="0" w:space="0" w:color="auto"/>
            <w:bottom w:val="none" w:sz="0" w:space="0" w:color="auto"/>
            <w:right w:val="none" w:sz="0" w:space="0" w:color="auto"/>
          </w:divBdr>
        </w:div>
        <w:div w:id="1908373938">
          <w:marLeft w:val="0"/>
          <w:marRight w:val="0"/>
          <w:marTop w:val="0"/>
          <w:marBottom w:val="480"/>
          <w:divBdr>
            <w:top w:val="none" w:sz="0" w:space="0" w:color="auto"/>
            <w:left w:val="none" w:sz="0" w:space="0" w:color="auto"/>
            <w:bottom w:val="none" w:sz="0" w:space="0" w:color="auto"/>
            <w:right w:val="none" w:sz="0" w:space="0" w:color="auto"/>
          </w:divBdr>
        </w:div>
        <w:div w:id="1048454267">
          <w:marLeft w:val="0"/>
          <w:marRight w:val="0"/>
          <w:marTop w:val="0"/>
          <w:marBottom w:val="480"/>
          <w:divBdr>
            <w:top w:val="none" w:sz="0" w:space="0" w:color="auto"/>
            <w:left w:val="none" w:sz="0" w:space="0" w:color="auto"/>
            <w:bottom w:val="none" w:sz="0" w:space="0" w:color="auto"/>
            <w:right w:val="none" w:sz="0" w:space="0" w:color="auto"/>
          </w:divBdr>
        </w:div>
        <w:div w:id="673266235">
          <w:marLeft w:val="0"/>
          <w:marRight w:val="0"/>
          <w:marTop w:val="0"/>
          <w:marBottom w:val="480"/>
          <w:divBdr>
            <w:top w:val="none" w:sz="0" w:space="0" w:color="auto"/>
            <w:left w:val="none" w:sz="0" w:space="0" w:color="auto"/>
            <w:bottom w:val="none" w:sz="0" w:space="0" w:color="auto"/>
            <w:right w:val="none" w:sz="0" w:space="0" w:color="auto"/>
          </w:divBdr>
        </w:div>
        <w:div w:id="2023822477">
          <w:marLeft w:val="0"/>
          <w:marRight w:val="0"/>
          <w:marTop w:val="0"/>
          <w:marBottom w:val="480"/>
          <w:divBdr>
            <w:top w:val="none" w:sz="0" w:space="0" w:color="auto"/>
            <w:left w:val="none" w:sz="0" w:space="0" w:color="auto"/>
            <w:bottom w:val="none" w:sz="0" w:space="0" w:color="auto"/>
            <w:right w:val="none" w:sz="0" w:space="0" w:color="auto"/>
          </w:divBdr>
        </w:div>
      </w:divsChild>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38576081">
      <w:bodyDiv w:val="1"/>
      <w:marLeft w:val="0"/>
      <w:marRight w:val="0"/>
      <w:marTop w:val="0"/>
      <w:marBottom w:val="0"/>
      <w:divBdr>
        <w:top w:val="none" w:sz="0" w:space="0" w:color="auto"/>
        <w:left w:val="none" w:sz="0" w:space="0" w:color="auto"/>
        <w:bottom w:val="none" w:sz="0" w:space="0" w:color="auto"/>
        <w:right w:val="none" w:sz="0" w:space="0" w:color="auto"/>
      </w:divBdr>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20354281">
      <w:bodyDiv w:val="1"/>
      <w:marLeft w:val="0"/>
      <w:marRight w:val="0"/>
      <w:marTop w:val="0"/>
      <w:marBottom w:val="0"/>
      <w:divBdr>
        <w:top w:val="none" w:sz="0" w:space="0" w:color="auto"/>
        <w:left w:val="none" w:sz="0" w:space="0" w:color="auto"/>
        <w:bottom w:val="none" w:sz="0" w:space="0" w:color="auto"/>
        <w:right w:val="none" w:sz="0" w:space="0" w:color="auto"/>
      </w:divBdr>
      <w:divsChild>
        <w:div w:id="1814761145">
          <w:marLeft w:val="0"/>
          <w:marRight w:val="0"/>
          <w:marTop w:val="0"/>
          <w:marBottom w:val="0"/>
          <w:divBdr>
            <w:top w:val="none" w:sz="0" w:space="0" w:color="auto"/>
            <w:left w:val="none" w:sz="0" w:space="0" w:color="auto"/>
            <w:bottom w:val="none" w:sz="0" w:space="0" w:color="auto"/>
            <w:right w:val="none" w:sz="0" w:space="0" w:color="auto"/>
          </w:divBdr>
        </w:div>
        <w:div w:id="1844932183">
          <w:marLeft w:val="0"/>
          <w:marRight w:val="0"/>
          <w:marTop w:val="0"/>
          <w:marBottom w:val="0"/>
          <w:divBdr>
            <w:top w:val="none" w:sz="0" w:space="0" w:color="auto"/>
            <w:left w:val="none" w:sz="0" w:space="0" w:color="auto"/>
            <w:bottom w:val="none" w:sz="0" w:space="0" w:color="auto"/>
            <w:right w:val="none" w:sz="0" w:space="0" w:color="auto"/>
          </w:divBdr>
        </w:div>
        <w:div w:id="407701473">
          <w:marLeft w:val="0"/>
          <w:marRight w:val="0"/>
          <w:marTop w:val="0"/>
          <w:marBottom w:val="0"/>
          <w:divBdr>
            <w:top w:val="none" w:sz="0" w:space="0" w:color="auto"/>
            <w:left w:val="none" w:sz="0" w:space="0" w:color="auto"/>
            <w:bottom w:val="none" w:sz="0" w:space="0" w:color="auto"/>
            <w:right w:val="none" w:sz="0" w:space="0" w:color="auto"/>
          </w:divBdr>
        </w:div>
        <w:div w:id="1547906964">
          <w:marLeft w:val="0"/>
          <w:marRight w:val="0"/>
          <w:marTop w:val="0"/>
          <w:marBottom w:val="0"/>
          <w:divBdr>
            <w:top w:val="none" w:sz="0" w:space="0" w:color="auto"/>
            <w:left w:val="none" w:sz="0" w:space="0" w:color="auto"/>
            <w:bottom w:val="none" w:sz="0" w:space="0" w:color="auto"/>
            <w:right w:val="none" w:sz="0" w:space="0" w:color="auto"/>
          </w:divBdr>
        </w:div>
        <w:div w:id="1375544406">
          <w:marLeft w:val="0"/>
          <w:marRight w:val="0"/>
          <w:marTop w:val="0"/>
          <w:marBottom w:val="0"/>
          <w:divBdr>
            <w:top w:val="none" w:sz="0" w:space="0" w:color="auto"/>
            <w:left w:val="none" w:sz="0" w:space="0" w:color="auto"/>
            <w:bottom w:val="none" w:sz="0" w:space="0" w:color="auto"/>
            <w:right w:val="none" w:sz="0" w:space="0" w:color="auto"/>
          </w:divBdr>
        </w:div>
      </w:divsChild>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089187112">
      <w:bodyDiv w:val="1"/>
      <w:marLeft w:val="0"/>
      <w:marRight w:val="0"/>
      <w:marTop w:val="0"/>
      <w:marBottom w:val="0"/>
      <w:divBdr>
        <w:top w:val="none" w:sz="0" w:space="0" w:color="auto"/>
        <w:left w:val="none" w:sz="0" w:space="0" w:color="auto"/>
        <w:bottom w:val="none" w:sz="0" w:space="0" w:color="auto"/>
        <w:right w:val="none" w:sz="0" w:space="0" w:color="auto"/>
      </w:divBdr>
      <w:divsChild>
        <w:div w:id="1772506386">
          <w:marLeft w:val="0"/>
          <w:marRight w:val="0"/>
          <w:marTop w:val="0"/>
          <w:marBottom w:val="480"/>
          <w:divBdr>
            <w:top w:val="none" w:sz="0" w:space="0" w:color="auto"/>
            <w:left w:val="none" w:sz="0" w:space="0" w:color="auto"/>
            <w:bottom w:val="none" w:sz="0" w:space="0" w:color="auto"/>
            <w:right w:val="none" w:sz="0" w:space="0" w:color="auto"/>
          </w:divBdr>
        </w:div>
        <w:div w:id="986935075">
          <w:marLeft w:val="0"/>
          <w:marRight w:val="0"/>
          <w:marTop w:val="0"/>
          <w:marBottom w:val="480"/>
          <w:divBdr>
            <w:top w:val="none" w:sz="0" w:space="0" w:color="auto"/>
            <w:left w:val="none" w:sz="0" w:space="0" w:color="auto"/>
            <w:bottom w:val="none" w:sz="0" w:space="0" w:color="auto"/>
            <w:right w:val="none" w:sz="0" w:space="0" w:color="auto"/>
          </w:divBdr>
        </w:div>
        <w:div w:id="1131707890">
          <w:marLeft w:val="0"/>
          <w:marRight w:val="0"/>
          <w:marTop w:val="0"/>
          <w:marBottom w:val="480"/>
          <w:divBdr>
            <w:top w:val="none" w:sz="0" w:space="0" w:color="auto"/>
            <w:left w:val="none" w:sz="0" w:space="0" w:color="auto"/>
            <w:bottom w:val="none" w:sz="0" w:space="0" w:color="auto"/>
            <w:right w:val="none" w:sz="0" w:space="0" w:color="auto"/>
          </w:divBdr>
        </w:div>
        <w:div w:id="1708681234">
          <w:marLeft w:val="0"/>
          <w:marRight w:val="0"/>
          <w:marTop w:val="0"/>
          <w:marBottom w:val="480"/>
          <w:divBdr>
            <w:top w:val="none" w:sz="0" w:space="0" w:color="auto"/>
            <w:left w:val="none" w:sz="0" w:space="0" w:color="auto"/>
            <w:bottom w:val="none" w:sz="0" w:space="0" w:color="auto"/>
            <w:right w:val="none" w:sz="0" w:space="0" w:color="auto"/>
          </w:divBdr>
        </w:div>
        <w:div w:id="253513580">
          <w:marLeft w:val="0"/>
          <w:marRight w:val="0"/>
          <w:marTop w:val="0"/>
          <w:marBottom w:val="48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5700/warwickshire-county-council-highlights-support-for-male-victims-of-domestic-abuse" TargetMode="External"/><Relationship Id="rId13" Type="http://schemas.openxmlformats.org/officeDocument/2006/relationships/hyperlink" Target="https://www.gov.uk/product-safety-alerts-reports-recalls/product-safety-alert-water-beads-psa7" TargetMode="External"/><Relationship Id="rId18" Type="http://schemas.openxmlformats.org/officeDocument/2006/relationships/hyperlink" Target="https://www.casouthwarwickshire.org.uk/" TargetMode="External"/><Relationship Id="rId3" Type="http://schemas.openxmlformats.org/officeDocument/2006/relationships/styles" Target="styles.xml"/><Relationship Id="rId21" Type="http://schemas.openxmlformats.org/officeDocument/2006/relationships/hyperlink" Target="https://www.warwickshire.police.uk/police-forces/warwickshire-police/areas/warwickshire-police/campaigns/campaigns/2024/op-resolve/" TargetMode="External"/><Relationship Id="rId7" Type="http://schemas.openxmlformats.org/officeDocument/2006/relationships/hyperlink" Target="https://www.warwickshire.gov.uk/news/article/5697/impact-film-wins-best-overall-film-at-international-film-festival" TargetMode="External"/><Relationship Id="rId12" Type="http://schemas.openxmlformats.org/officeDocument/2006/relationships/hyperlink" Target="https://www.warwickshire.gov.uk/news/article/5701/supporting-warwickshire-to-stay-warm-and-well-this-winter" TargetMode="External"/><Relationship Id="rId17" Type="http://schemas.openxmlformats.org/officeDocument/2006/relationships/hyperlink" Target="https://brancab.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wcab.org.uk/" TargetMode="External"/><Relationship Id="rId20" Type="http://schemas.openxmlformats.org/officeDocument/2006/relationships/hyperlink" Target="https://www.warwickshire.gov.uk/news/article/5703/special-service-to-be-held-to-remember-the-lives-lost-and-injured-on-warwickshire-s-roads" TargetMode="External"/><Relationship Id="rId1" Type="http://schemas.openxmlformats.org/officeDocument/2006/relationships/customXml" Target="../customXml/item1.xml"/><Relationship Id="rId6" Type="http://schemas.openxmlformats.org/officeDocument/2006/relationships/hyperlink" Target="https://www.warwickshire.gov.uk/news/article/5681/new-role-to-lead-the-development-of-supported-internships-in-warwickshire" TargetMode="External"/><Relationship Id="rId11" Type="http://schemas.openxmlformats.org/officeDocument/2006/relationships/hyperlink" Target="https://tracking.vuelio.co.uk/tracking/click?d=8aHRgqWtT-oN4yNMq0Bt7JXWb7R283G-ZN2EQBEuravONYkrkn2fORNZlVg1EZlbuW9bstDHmH3KrJ35gxDO_GIs6gJSTYpRgSQm2-c-4kQjokC3eWvN9AJ9W9Ya8wYd5yI4qhFpWPxr3G-gu7qP-Pwk6IqRzLNw8i2TE2ot4hzt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itizensadvice.org.uk/" TargetMode="External"/><Relationship Id="rId23" Type="http://schemas.openxmlformats.org/officeDocument/2006/relationships/hyperlink" Target="https://tracking.vuelio.co.uk/tracking/click?d=w-_FypZBADjuDnsoUhgxtTu9BDkhCv1ZhGTnwgE8XcWmQP4A3JahuhtkG3_xWt1NZsx-nPRPnhBm5aMtRqqE_KPfyfXiejKMZQMADKHNHkALG1ScBl_U3JW2q8UTayiJT9uJJudeE6Vm5l_1irCidUJYpYcTY8_mNMKRUVxznBis5qvDJWzmTV7i3chBmp9T7MYUuhCxE5TKLb70cQYjLar378JVWSFWTIP4FS3Rd_9D0" TargetMode="External"/><Relationship Id="rId10" Type="http://schemas.openxmlformats.org/officeDocument/2006/relationships/hyperlink" Target="https://tracking.vuelio.co.uk/tracking/click?d=v9urDqX0RkhZcYnw4YfwlhvQ_XRPcp5H89HZFXb93nsYrZwCRBXrFqUmszsjEeFec1rRJYJiTd25D7cq3tOumqhoXEjXFoy__Jgos84icL0pSNahLkurIq3LmD-noDiSCZBxUvNW0aCDLIdxgCVb-kQ1" TargetMode="External"/><Relationship Id="rId19" Type="http://schemas.openxmlformats.org/officeDocument/2006/relationships/hyperlink" Target="https://www.warwickshire.gov.uk/news/article/5699/warwickshire-is-supporting-mature-drivers-as-part-of-national-eyesight-campaign-week" TargetMode="External"/><Relationship Id="rId4" Type="http://schemas.openxmlformats.org/officeDocument/2006/relationships/settings" Target="settings.xml"/><Relationship Id="rId9" Type="http://schemas.openxmlformats.org/officeDocument/2006/relationships/hyperlink" Target="https://www.warwickshire.gov.uk/news/article/5650/new-short-film-everything-launches-to-highlight-the-power-of-fostering-" TargetMode="External"/><Relationship Id="rId14" Type="http://schemas.openxmlformats.org/officeDocument/2006/relationships/hyperlink" Target="https://www.warwickshire.gov.uk/localwelfarescheme" TargetMode="External"/><Relationship Id="rId22" Type="http://schemas.openxmlformats.org/officeDocument/2006/relationships/hyperlink" Target="https://www.warwickshire.gov.uk/news/article/5645/saturday-working-and-extra-workers-to-start-on-birmingham-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2024-11-09T11:33:00Z</cp:lastPrinted>
  <dcterms:created xsi:type="dcterms:W3CDTF">2024-11-09T11:34:00Z</dcterms:created>
  <dcterms:modified xsi:type="dcterms:W3CDTF">2024-11-09T11:34:00Z</dcterms:modified>
</cp:coreProperties>
</file>