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A2712" w14:textId="77777777" w:rsidR="000D4F6E" w:rsidRDefault="00000000">
      <w:pPr>
        <w:ind w:left="720" w:hanging="720"/>
        <w:rPr>
          <w:rFonts w:ascii="Times New Roman" w:hAnsi="Times New Roman"/>
          <w:b/>
          <w:bCs/>
          <w:sz w:val="28"/>
          <w:szCs w:val="28"/>
          <w:lang w:val="en-US"/>
        </w:rPr>
      </w:pPr>
      <w:r>
        <w:rPr>
          <w:rFonts w:ascii="Times New Roman" w:hAnsi="Times New Roman"/>
          <w:b/>
          <w:bCs/>
          <w:sz w:val="28"/>
          <w:szCs w:val="28"/>
          <w:lang w:val="en-US"/>
        </w:rPr>
        <w:t xml:space="preserve">County </w:t>
      </w:r>
      <w:proofErr w:type="spellStart"/>
      <w:r>
        <w:rPr>
          <w:rFonts w:ascii="Times New Roman" w:hAnsi="Times New Roman"/>
          <w:b/>
          <w:bCs/>
          <w:sz w:val="28"/>
          <w:szCs w:val="28"/>
          <w:lang w:val="en-US"/>
        </w:rPr>
        <w:t>Councillor</w:t>
      </w:r>
      <w:proofErr w:type="spellEnd"/>
      <w:r>
        <w:rPr>
          <w:rFonts w:ascii="Times New Roman" w:hAnsi="Times New Roman"/>
          <w:b/>
          <w:bCs/>
          <w:sz w:val="28"/>
          <w:szCs w:val="28"/>
          <w:lang w:val="en-US"/>
        </w:rPr>
        <w:t xml:space="preserve"> Report</w:t>
      </w:r>
    </w:p>
    <w:p w14:paraId="1B99A852" w14:textId="61519240" w:rsidR="000D4F6E" w:rsidRDefault="00732E7D">
      <w:pPr>
        <w:ind w:left="720" w:hanging="720"/>
        <w:rPr>
          <w:rFonts w:ascii="Times New Roman" w:hAnsi="Times New Roman"/>
          <w:b/>
          <w:bCs/>
          <w:sz w:val="28"/>
          <w:szCs w:val="28"/>
          <w:lang w:val="en-US"/>
        </w:rPr>
      </w:pPr>
      <w:proofErr w:type="spellStart"/>
      <w:r>
        <w:rPr>
          <w:rFonts w:ascii="Times New Roman" w:hAnsi="Times New Roman"/>
          <w:b/>
          <w:bCs/>
          <w:sz w:val="28"/>
          <w:szCs w:val="28"/>
          <w:lang w:val="en-US"/>
        </w:rPr>
        <w:t>Tysoe</w:t>
      </w:r>
      <w:proofErr w:type="spellEnd"/>
      <w:r>
        <w:rPr>
          <w:rFonts w:ascii="Times New Roman" w:hAnsi="Times New Roman"/>
          <w:b/>
          <w:bCs/>
          <w:sz w:val="28"/>
          <w:szCs w:val="28"/>
          <w:lang w:val="en-US"/>
        </w:rPr>
        <w:t xml:space="preserve"> </w:t>
      </w:r>
      <w:r w:rsidR="002F6D3A">
        <w:rPr>
          <w:rFonts w:ascii="Times New Roman" w:hAnsi="Times New Roman"/>
          <w:b/>
          <w:bCs/>
          <w:sz w:val="28"/>
          <w:szCs w:val="28"/>
          <w:lang w:val="en-US"/>
        </w:rPr>
        <w:t xml:space="preserve">Parish </w:t>
      </w:r>
      <w:r w:rsidR="0057034E">
        <w:rPr>
          <w:rFonts w:ascii="Times New Roman" w:hAnsi="Times New Roman"/>
          <w:b/>
          <w:bCs/>
          <w:sz w:val="28"/>
          <w:szCs w:val="28"/>
          <w:lang w:val="en-US"/>
        </w:rPr>
        <w:t>Council Meeting</w:t>
      </w:r>
    </w:p>
    <w:p w14:paraId="251B0442" w14:textId="679824BC" w:rsidR="004E2BDB" w:rsidRDefault="00732E7D" w:rsidP="00517077">
      <w:pPr>
        <w:rPr>
          <w:rFonts w:ascii="Times New Roman" w:hAnsi="Times New Roman"/>
          <w:b/>
          <w:bCs/>
          <w:sz w:val="28"/>
          <w:szCs w:val="28"/>
          <w:lang w:val="en-US"/>
        </w:rPr>
      </w:pPr>
      <w:r>
        <w:rPr>
          <w:rFonts w:ascii="Times New Roman" w:hAnsi="Times New Roman"/>
          <w:b/>
          <w:bCs/>
          <w:sz w:val="28"/>
          <w:szCs w:val="28"/>
          <w:lang w:val="en-US"/>
        </w:rPr>
        <w:t>12</w:t>
      </w:r>
      <w:r w:rsidR="004E2BDB">
        <w:rPr>
          <w:rFonts w:ascii="Times New Roman" w:hAnsi="Times New Roman"/>
          <w:b/>
          <w:bCs/>
          <w:sz w:val="28"/>
          <w:szCs w:val="28"/>
          <w:lang w:val="en-US"/>
        </w:rPr>
        <w:t xml:space="preserve">th January 2026 </w:t>
      </w:r>
    </w:p>
    <w:p w14:paraId="52AF4065" w14:textId="6952B5F2" w:rsidR="00517077" w:rsidRPr="00517077" w:rsidRDefault="00517077" w:rsidP="00517077">
      <w:pPr>
        <w:rPr>
          <w:rFonts w:ascii="Times New Roman" w:hAnsi="Times New Roman"/>
          <w:b/>
          <w:bCs/>
          <w:sz w:val="28"/>
          <w:szCs w:val="28"/>
          <w:u w:val="single"/>
        </w:rPr>
      </w:pPr>
      <w:r w:rsidRPr="00517077">
        <w:rPr>
          <w:rFonts w:ascii="Times New Roman" w:hAnsi="Times New Roman"/>
          <w:b/>
          <w:bCs/>
          <w:sz w:val="28"/>
          <w:szCs w:val="28"/>
          <w:u w:val="single"/>
        </w:rPr>
        <w:t xml:space="preserve">Warwickshire Fire and Rescue Service commend public hero </w:t>
      </w:r>
    </w:p>
    <w:p w14:paraId="284653E9" w14:textId="77777777" w:rsidR="00517077" w:rsidRDefault="00517077" w:rsidP="00517077">
      <w:pPr>
        <w:rPr>
          <w:rFonts w:ascii="Times New Roman" w:hAnsi="Times New Roman"/>
          <w:sz w:val="28"/>
          <w:szCs w:val="28"/>
        </w:rPr>
      </w:pPr>
      <w:r w:rsidRPr="00517077">
        <w:rPr>
          <w:rFonts w:ascii="Times New Roman" w:hAnsi="Times New Roman"/>
          <w:sz w:val="28"/>
          <w:szCs w:val="28"/>
        </w:rPr>
        <w:t>A quick-thinking member of the public has been formally recognised by Warwickshire Fire and Rescue Service for a selfless act of bravery in Warwickshire.  </w:t>
      </w:r>
    </w:p>
    <w:p w14:paraId="2196AAAF" w14:textId="77777777" w:rsidR="00B9459C" w:rsidRPr="00B9459C" w:rsidRDefault="00B9459C" w:rsidP="00B9459C">
      <w:pPr>
        <w:rPr>
          <w:rFonts w:ascii="Times New Roman" w:hAnsi="Times New Roman"/>
          <w:sz w:val="28"/>
          <w:szCs w:val="28"/>
        </w:rPr>
      </w:pPr>
      <w:r w:rsidRPr="00B9459C">
        <w:rPr>
          <w:rFonts w:ascii="Times New Roman" w:hAnsi="Times New Roman"/>
          <w:sz w:val="28"/>
          <w:szCs w:val="28"/>
        </w:rPr>
        <w:t>Alex Capewell, who intervened in a serious road traffic collision on the M40 motorway earlier this year, was honoured with a Chief’s Commendation Award this week at Leamington Fire Station for his heroic actions. </w:t>
      </w:r>
    </w:p>
    <w:p w14:paraId="7A5CDA96" w14:textId="5A6C9FA3" w:rsidR="00517077" w:rsidRDefault="00B9459C" w:rsidP="00517077">
      <w:r w:rsidRPr="00B9459C">
        <w:rPr>
          <w:rFonts w:ascii="Times New Roman" w:hAnsi="Times New Roman"/>
          <w:sz w:val="28"/>
          <w:szCs w:val="28"/>
        </w:rPr>
        <w:t xml:space="preserve">The incident occurred when a vehicle struck a barrier and immediately caught fire. Without hesitation, Mr Capewell, who witnessed the crash, stopped and rushed to the aid of the driver, managing to pull them from the wreckage just moments before the car </w:t>
      </w:r>
      <w:proofErr w:type="gramStart"/>
      <w:r w:rsidRPr="00B9459C">
        <w:rPr>
          <w:rFonts w:ascii="Times New Roman" w:hAnsi="Times New Roman"/>
          <w:sz w:val="28"/>
          <w:szCs w:val="28"/>
        </w:rPr>
        <w:t>was</w:t>
      </w:r>
      <w:proofErr w:type="gramEnd"/>
      <w:r w:rsidRPr="00B9459C">
        <w:rPr>
          <w:rFonts w:ascii="Times New Roman" w:hAnsi="Times New Roman"/>
          <w:sz w:val="28"/>
          <w:szCs w:val="28"/>
        </w:rPr>
        <w:t xml:space="preserve"> completely engulfed in flames.  </w:t>
      </w:r>
      <w:r w:rsidR="00517077" w:rsidRPr="00517077">
        <w:rPr>
          <w:rFonts w:ascii="Times New Roman" w:hAnsi="Times New Roman"/>
          <w:sz w:val="28"/>
          <w:szCs w:val="28"/>
        </w:rPr>
        <w:t xml:space="preserve">Find out more: </w:t>
      </w:r>
      <w:hyperlink r:id="rId7" w:history="1">
        <w:r w:rsidR="00517077" w:rsidRPr="00517077">
          <w:rPr>
            <w:rStyle w:val="Hyperlink"/>
            <w:rFonts w:ascii="Times New Roman" w:hAnsi="Times New Roman"/>
            <w:sz w:val="28"/>
            <w:szCs w:val="28"/>
          </w:rPr>
          <w:t>https://www.warwickshire.gov.uk/news/article/7272/warwickshire-fire-and-rescue-service-commend-public-hero-for-act-of-bravery-on-m40</w:t>
        </w:r>
      </w:hyperlink>
    </w:p>
    <w:p w14:paraId="4962C659" w14:textId="3B774FFF" w:rsidR="00446C9C" w:rsidRPr="007330B9" w:rsidRDefault="00446C9C" w:rsidP="00446C9C">
      <w:pPr>
        <w:rPr>
          <w:rFonts w:ascii="Times New Roman" w:hAnsi="Times New Roman"/>
          <w:b/>
          <w:bCs/>
          <w:sz w:val="28"/>
          <w:szCs w:val="28"/>
          <w:u w:val="single"/>
        </w:rPr>
      </w:pPr>
      <w:r w:rsidRPr="007330B9">
        <w:rPr>
          <w:rFonts w:ascii="Times New Roman" w:hAnsi="Times New Roman"/>
          <w:b/>
          <w:bCs/>
          <w:sz w:val="28"/>
          <w:szCs w:val="28"/>
          <w:u w:val="single"/>
        </w:rPr>
        <w:t xml:space="preserve">5,500 miles of Warwickshire’s roads gritted </w:t>
      </w:r>
    </w:p>
    <w:p w14:paraId="6D6029DB" w14:textId="77777777" w:rsidR="00446C9C" w:rsidRPr="007330B9" w:rsidRDefault="00446C9C" w:rsidP="00446C9C">
      <w:pPr>
        <w:spacing w:line="259" w:lineRule="auto"/>
        <w:rPr>
          <w:rFonts w:ascii="Times New Roman" w:hAnsi="Times New Roman"/>
          <w:b/>
          <w:bCs/>
          <w:sz w:val="28"/>
          <w:szCs w:val="28"/>
          <w:u w:val="single"/>
        </w:rPr>
      </w:pPr>
      <w:r w:rsidRPr="007330B9">
        <w:rPr>
          <w:rFonts w:ascii="Times New Roman" w:hAnsi="Times New Roman"/>
          <w:b/>
          <w:bCs/>
          <w:sz w:val="28"/>
          <w:szCs w:val="28"/>
          <w:u w:val="single"/>
        </w:rPr>
        <w:t>Council’s gritting teams covered distance equivalent to length of the Great Wall of China over the weekend</w:t>
      </w:r>
    </w:p>
    <w:p w14:paraId="7EC46FF2" w14:textId="5DA9FE15" w:rsidR="00067069" w:rsidRPr="00923164" w:rsidRDefault="00067069" w:rsidP="00067069">
      <w:pPr>
        <w:spacing w:line="259" w:lineRule="auto"/>
        <w:rPr>
          <w:rFonts w:ascii="Times New Roman" w:hAnsi="Times New Roman"/>
          <w:sz w:val="28"/>
          <w:szCs w:val="28"/>
        </w:rPr>
      </w:pPr>
      <w:r w:rsidRPr="00923164">
        <w:rPr>
          <w:rFonts w:ascii="Times New Roman" w:hAnsi="Times New Roman"/>
          <w:sz w:val="28"/>
          <w:szCs w:val="28"/>
        </w:rPr>
        <w:t>As temperatures dropped and hazardous driving conditions set in over the weekend</w:t>
      </w:r>
      <w:r w:rsidR="00005B58">
        <w:rPr>
          <w:rFonts w:ascii="Times New Roman" w:hAnsi="Times New Roman"/>
          <w:sz w:val="28"/>
          <w:szCs w:val="28"/>
        </w:rPr>
        <w:t xml:space="preserve"> 3</w:t>
      </w:r>
      <w:r w:rsidR="00005B58" w:rsidRPr="00005B58">
        <w:rPr>
          <w:rFonts w:ascii="Times New Roman" w:hAnsi="Times New Roman"/>
          <w:sz w:val="28"/>
          <w:szCs w:val="28"/>
          <w:vertAlign w:val="superscript"/>
        </w:rPr>
        <w:t>rd</w:t>
      </w:r>
      <w:r w:rsidR="00005B58">
        <w:rPr>
          <w:rFonts w:ascii="Times New Roman" w:hAnsi="Times New Roman"/>
          <w:sz w:val="28"/>
          <w:szCs w:val="28"/>
        </w:rPr>
        <w:t xml:space="preserve"> and 4</w:t>
      </w:r>
      <w:r w:rsidR="00005B58" w:rsidRPr="00005B58">
        <w:rPr>
          <w:rFonts w:ascii="Times New Roman" w:hAnsi="Times New Roman"/>
          <w:sz w:val="28"/>
          <w:szCs w:val="28"/>
          <w:vertAlign w:val="superscript"/>
        </w:rPr>
        <w:t>th</w:t>
      </w:r>
      <w:r w:rsidR="00005B58">
        <w:rPr>
          <w:rFonts w:ascii="Times New Roman" w:hAnsi="Times New Roman"/>
          <w:sz w:val="28"/>
          <w:szCs w:val="28"/>
        </w:rPr>
        <w:t xml:space="preserve"> January</w:t>
      </w:r>
      <w:r w:rsidRPr="00923164">
        <w:rPr>
          <w:rFonts w:ascii="Times New Roman" w:hAnsi="Times New Roman"/>
          <w:sz w:val="28"/>
          <w:szCs w:val="28"/>
        </w:rPr>
        <w:t xml:space="preserve">, Warwickshire’s gritting teams were hard at work to keep the county moving safely. </w:t>
      </w:r>
      <w:r w:rsidR="00F55E17">
        <w:rPr>
          <w:rFonts w:ascii="Times New Roman" w:hAnsi="Times New Roman"/>
          <w:sz w:val="28"/>
          <w:szCs w:val="28"/>
        </w:rPr>
        <w:t>M</w:t>
      </w:r>
      <w:r w:rsidRPr="00923164">
        <w:rPr>
          <w:rFonts w:ascii="Times New Roman" w:hAnsi="Times New Roman"/>
          <w:sz w:val="28"/>
          <w:szCs w:val="28"/>
        </w:rPr>
        <w:t>ore than 5,500 miles – equivalent to the length of the Great Wall of China - of roads were treated. </w:t>
      </w:r>
    </w:p>
    <w:p w14:paraId="5107A4E7" w14:textId="77777777" w:rsidR="00067069" w:rsidRPr="00923164" w:rsidRDefault="00067069" w:rsidP="00067069">
      <w:pPr>
        <w:spacing w:line="259" w:lineRule="auto"/>
        <w:rPr>
          <w:rFonts w:ascii="Times New Roman" w:hAnsi="Times New Roman"/>
          <w:sz w:val="28"/>
          <w:szCs w:val="28"/>
        </w:rPr>
      </w:pPr>
      <w:r w:rsidRPr="00923164">
        <w:rPr>
          <w:rFonts w:ascii="Times New Roman" w:hAnsi="Times New Roman"/>
          <w:sz w:val="28"/>
          <w:szCs w:val="28"/>
        </w:rPr>
        <w:t>This mirrored the work done over the Christmas holiday period. Operating from five depots across Warwickshire, the teams headed out 14 times from 23 December, covering a total of 15,400 miles to combat icy conditions. </w:t>
      </w:r>
    </w:p>
    <w:p w14:paraId="2D4E13DA" w14:textId="77777777" w:rsidR="00067069" w:rsidRPr="00923164" w:rsidRDefault="00067069" w:rsidP="00067069">
      <w:pPr>
        <w:spacing w:line="259" w:lineRule="auto"/>
        <w:rPr>
          <w:rFonts w:ascii="Times New Roman" w:hAnsi="Times New Roman"/>
          <w:sz w:val="28"/>
          <w:szCs w:val="28"/>
        </w:rPr>
      </w:pPr>
      <w:r w:rsidRPr="00923164">
        <w:rPr>
          <w:rFonts w:ascii="Times New Roman" w:hAnsi="Times New Roman"/>
          <w:sz w:val="28"/>
          <w:szCs w:val="28"/>
        </w:rPr>
        <w:t>Around 46% of Warwickshire’s highway network, approximately 1,100 miles is treated whenever forecasts predict icy conditions. While it’s not possible to grit every road, the county follows clear criteria:  </w:t>
      </w:r>
    </w:p>
    <w:p w14:paraId="275C552F" w14:textId="77777777" w:rsidR="00067069" w:rsidRPr="00923164" w:rsidRDefault="00067069" w:rsidP="00067069">
      <w:pPr>
        <w:numPr>
          <w:ilvl w:val="0"/>
          <w:numId w:val="9"/>
        </w:numPr>
        <w:suppressAutoHyphens w:val="0"/>
        <w:autoSpaceDN/>
        <w:spacing w:line="259" w:lineRule="auto"/>
        <w:rPr>
          <w:rFonts w:ascii="Times New Roman" w:hAnsi="Times New Roman"/>
          <w:sz w:val="28"/>
          <w:szCs w:val="28"/>
        </w:rPr>
      </w:pPr>
      <w:r w:rsidRPr="00923164">
        <w:rPr>
          <w:rFonts w:ascii="Times New Roman" w:hAnsi="Times New Roman"/>
          <w:sz w:val="28"/>
          <w:szCs w:val="28"/>
        </w:rPr>
        <w:t>all main traffic routes, A roads, most B roads and one or two other strategic routes </w:t>
      </w:r>
    </w:p>
    <w:p w14:paraId="1C3CAE63" w14:textId="77777777" w:rsidR="00067069" w:rsidRPr="00923164" w:rsidRDefault="00067069" w:rsidP="00067069">
      <w:pPr>
        <w:numPr>
          <w:ilvl w:val="0"/>
          <w:numId w:val="10"/>
        </w:numPr>
        <w:suppressAutoHyphens w:val="0"/>
        <w:autoSpaceDN/>
        <w:spacing w:line="259" w:lineRule="auto"/>
        <w:rPr>
          <w:rFonts w:ascii="Times New Roman" w:hAnsi="Times New Roman"/>
          <w:sz w:val="28"/>
          <w:szCs w:val="28"/>
        </w:rPr>
      </w:pPr>
      <w:r w:rsidRPr="00923164">
        <w:rPr>
          <w:rFonts w:ascii="Times New Roman" w:hAnsi="Times New Roman"/>
          <w:sz w:val="28"/>
          <w:szCs w:val="28"/>
        </w:rPr>
        <w:t>in urban areas, the accesses to hospitals and main industrial estates </w:t>
      </w:r>
    </w:p>
    <w:p w14:paraId="5EFADC49" w14:textId="77777777" w:rsidR="00067069" w:rsidRPr="00923164" w:rsidRDefault="00067069" w:rsidP="00067069">
      <w:pPr>
        <w:numPr>
          <w:ilvl w:val="0"/>
          <w:numId w:val="11"/>
        </w:numPr>
        <w:suppressAutoHyphens w:val="0"/>
        <w:autoSpaceDN/>
        <w:spacing w:line="259" w:lineRule="auto"/>
        <w:rPr>
          <w:rFonts w:ascii="Times New Roman" w:hAnsi="Times New Roman"/>
          <w:sz w:val="28"/>
          <w:szCs w:val="28"/>
        </w:rPr>
      </w:pPr>
      <w:r w:rsidRPr="00923164">
        <w:rPr>
          <w:rFonts w:ascii="Times New Roman" w:hAnsi="Times New Roman"/>
          <w:sz w:val="28"/>
          <w:szCs w:val="28"/>
        </w:rPr>
        <w:t>a single route into all villages is maintained. </w:t>
      </w:r>
    </w:p>
    <w:p w14:paraId="58E1D1EE" w14:textId="77777777" w:rsidR="00067069" w:rsidRPr="00923164" w:rsidRDefault="00067069" w:rsidP="00067069">
      <w:pPr>
        <w:spacing w:line="259" w:lineRule="auto"/>
        <w:rPr>
          <w:rFonts w:ascii="Times New Roman" w:hAnsi="Times New Roman"/>
          <w:sz w:val="28"/>
          <w:szCs w:val="28"/>
        </w:rPr>
      </w:pPr>
      <w:r w:rsidRPr="00923164">
        <w:rPr>
          <w:rFonts w:ascii="Times New Roman" w:hAnsi="Times New Roman"/>
          <w:sz w:val="28"/>
          <w:szCs w:val="28"/>
        </w:rPr>
        <w:t> </w:t>
      </w:r>
    </w:p>
    <w:p w14:paraId="6A3F8980" w14:textId="77777777" w:rsidR="00067069" w:rsidRPr="00923164" w:rsidRDefault="00067069" w:rsidP="00067069">
      <w:pPr>
        <w:spacing w:line="259" w:lineRule="auto"/>
        <w:rPr>
          <w:rFonts w:ascii="Times New Roman" w:hAnsi="Times New Roman"/>
          <w:sz w:val="28"/>
          <w:szCs w:val="28"/>
        </w:rPr>
      </w:pPr>
      <w:r w:rsidRPr="00923164">
        <w:rPr>
          <w:rFonts w:ascii="Times New Roman" w:hAnsi="Times New Roman"/>
          <w:sz w:val="28"/>
          <w:szCs w:val="28"/>
        </w:rPr>
        <w:lastRenderedPageBreak/>
        <w:t>Heavy snowfall is slightly different.  Here, the policy is as follows: </w:t>
      </w:r>
    </w:p>
    <w:p w14:paraId="228ADEE0" w14:textId="77777777" w:rsidR="00067069" w:rsidRPr="00923164" w:rsidRDefault="00067069" w:rsidP="00067069">
      <w:pPr>
        <w:numPr>
          <w:ilvl w:val="0"/>
          <w:numId w:val="12"/>
        </w:numPr>
        <w:suppressAutoHyphens w:val="0"/>
        <w:autoSpaceDN/>
        <w:spacing w:line="259" w:lineRule="auto"/>
        <w:rPr>
          <w:rFonts w:ascii="Times New Roman" w:hAnsi="Times New Roman"/>
          <w:sz w:val="28"/>
          <w:szCs w:val="28"/>
        </w:rPr>
      </w:pPr>
      <w:r w:rsidRPr="00923164">
        <w:rPr>
          <w:rFonts w:ascii="Times New Roman" w:hAnsi="Times New Roman"/>
          <w:sz w:val="28"/>
          <w:szCs w:val="28"/>
        </w:rPr>
        <w:t>the roads receiving gritting will be cleared as soon as possible, starting in areas of the heaviest snowfall. </w:t>
      </w:r>
    </w:p>
    <w:p w14:paraId="4494F604" w14:textId="77777777" w:rsidR="00067069" w:rsidRPr="00923164" w:rsidRDefault="00067069" w:rsidP="00067069">
      <w:pPr>
        <w:numPr>
          <w:ilvl w:val="0"/>
          <w:numId w:val="13"/>
        </w:numPr>
        <w:suppressAutoHyphens w:val="0"/>
        <w:autoSpaceDN/>
        <w:spacing w:line="259" w:lineRule="auto"/>
        <w:rPr>
          <w:rFonts w:ascii="Times New Roman" w:hAnsi="Times New Roman"/>
          <w:sz w:val="28"/>
          <w:szCs w:val="28"/>
        </w:rPr>
      </w:pPr>
      <w:r w:rsidRPr="00923164">
        <w:rPr>
          <w:rFonts w:ascii="Times New Roman" w:hAnsi="Times New Roman"/>
          <w:sz w:val="28"/>
          <w:szCs w:val="28"/>
        </w:rPr>
        <w:t>strategic link routes will be made accessible across the network first </w:t>
      </w:r>
    </w:p>
    <w:p w14:paraId="21AECB9A" w14:textId="77777777" w:rsidR="00067069" w:rsidRPr="00923164" w:rsidRDefault="00067069" w:rsidP="00067069">
      <w:pPr>
        <w:numPr>
          <w:ilvl w:val="0"/>
          <w:numId w:val="14"/>
        </w:numPr>
        <w:suppressAutoHyphens w:val="0"/>
        <w:autoSpaceDN/>
        <w:spacing w:line="259" w:lineRule="auto"/>
        <w:rPr>
          <w:rFonts w:ascii="Times New Roman" w:hAnsi="Times New Roman"/>
          <w:sz w:val="28"/>
          <w:szCs w:val="28"/>
        </w:rPr>
      </w:pPr>
      <w:r w:rsidRPr="00923164">
        <w:rPr>
          <w:rFonts w:ascii="Times New Roman" w:hAnsi="Times New Roman"/>
          <w:sz w:val="28"/>
          <w:szCs w:val="28"/>
        </w:rPr>
        <w:t>highly used footpaths and cycleways will also be cleared. </w:t>
      </w:r>
    </w:p>
    <w:p w14:paraId="39A8D012" w14:textId="40596719" w:rsidR="00067069" w:rsidRPr="00923164" w:rsidRDefault="00067069" w:rsidP="00067069">
      <w:pPr>
        <w:spacing w:line="259" w:lineRule="auto"/>
        <w:rPr>
          <w:rFonts w:ascii="Times New Roman" w:hAnsi="Times New Roman"/>
          <w:sz w:val="28"/>
          <w:szCs w:val="28"/>
        </w:rPr>
      </w:pPr>
      <w:r w:rsidRPr="00923164">
        <w:rPr>
          <w:rFonts w:ascii="Times New Roman" w:hAnsi="Times New Roman"/>
          <w:sz w:val="28"/>
          <w:szCs w:val="28"/>
        </w:rPr>
        <w:t xml:space="preserve">The County Council </w:t>
      </w:r>
      <w:r w:rsidR="00A75D06">
        <w:rPr>
          <w:rFonts w:ascii="Times New Roman" w:hAnsi="Times New Roman"/>
          <w:sz w:val="28"/>
          <w:szCs w:val="28"/>
        </w:rPr>
        <w:t>has</w:t>
      </w:r>
      <w:r w:rsidRPr="00923164">
        <w:rPr>
          <w:rFonts w:ascii="Times New Roman" w:hAnsi="Times New Roman"/>
          <w:sz w:val="28"/>
          <w:szCs w:val="28"/>
        </w:rPr>
        <w:t> start</w:t>
      </w:r>
      <w:r w:rsidR="00A75D06">
        <w:rPr>
          <w:rFonts w:ascii="Times New Roman" w:hAnsi="Times New Roman"/>
          <w:sz w:val="28"/>
          <w:szCs w:val="28"/>
        </w:rPr>
        <w:t>ed</w:t>
      </w:r>
      <w:r w:rsidRPr="00923164">
        <w:rPr>
          <w:rFonts w:ascii="Times New Roman" w:hAnsi="Times New Roman"/>
          <w:sz w:val="28"/>
          <w:szCs w:val="28"/>
        </w:rPr>
        <w:t xml:space="preserve"> bulk fill of </w:t>
      </w:r>
      <w:r w:rsidR="00A75D06" w:rsidRPr="00923164">
        <w:rPr>
          <w:rFonts w:ascii="Times New Roman" w:hAnsi="Times New Roman"/>
          <w:sz w:val="28"/>
          <w:szCs w:val="28"/>
        </w:rPr>
        <w:t>all</w:t>
      </w:r>
      <w:r w:rsidRPr="00923164">
        <w:rPr>
          <w:rFonts w:ascii="Times New Roman" w:hAnsi="Times New Roman"/>
          <w:sz w:val="28"/>
          <w:szCs w:val="28"/>
        </w:rPr>
        <w:t> its grit bins across the County  as many have been used during the recent period. </w:t>
      </w:r>
    </w:p>
    <w:p w14:paraId="61D990EE" w14:textId="3C3AE743" w:rsidR="00067860" w:rsidRPr="00067860" w:rsidRDefault="008B1E3E" w:rsidP="00067860">
      <w:pPr>
        <w:rPr>
          <w:rFonts w:ascii="Times New Roman" w:eastAsia="Times New Roman" w:hAnsi="Times New Roman"/>
          <w:b/>
          <w:bCs/>
          <w:kern w:val="36"/>
          <w:sz w:val="28"/>
          <w:szCs w:val="28"/>
          <w:u w:val="single"/>
          <w:lang w:eastAsia="en-GB"/>
        </w:rPr>
      </w:pPr>
      <w:r w:rsidRPr="008B1E3E">
        <w:rPr>
          <w:rFonts w:ascii="Times New Roman" w:eastAsia="Times New Roman" w:hAnsi="Times New Roman"/>
          <w:kern w:val="36"/>
          <w:sz w:val="28"/>
          <w:szCs w:val="28"/>
          <w:lang w:eastAsia="en-GB"/>
        </w:rPr>
        <w:t xml:space="preserve"> </w:t>
      </w:r>
      <w:r w:rsidR="00067860" w:rsidRPr="00067860">
        <w:rPr>
          <w:rFonts w:ascii="Times New Roman" w:eastAsia="Times New Roman" w:hAnsi="Times New Roman"/>
          <w:b/>
          <w:bCs/>
          <w:kern w:val="36"/>
          <w:sz w:val="28"/>
          <w:szCs w:val="28"/>
          <w:u w:val="single"/>
          <w:lang w:eastAsia="en-GB"/>
        </w:rPr>
        <w:t xml:space="preserve">Safeguarding adults </w:t>
      </w:r>
    </w:p>
    <w:p w14:paraId="7299F112" w14:textId="402BDC53" w:rsidR="00067860" w:rsidRPr="00067860" w:rsidRDefault="00067860" w:rsidP="00067860">
      <w:pPr>
        <w:rPr>
          <w:rFonts w:ascii="Times New Roman" w:eastAsia="Times New Roman" w:hAnsi="Times New Roman"/>
          <w:kern w:val="36"/>
          <w:sz w:val="28"/>
          <w:szCs w:val="28"/>
          <w:lang w:eastAsia="en-GB"/>
        </w:rPr>
      </w:pPr>
      <w:r w:rsidRPr="00067860">
        <w:rPr>
          <w:rFonts w:ascii="Times New Roman" w:eastAsia="Times New Roman" w:hAnsi="Times New Roman"/>
          <w:kern w:val="36"/>
          <w:sz w:val="28"/>
          <w:szCs w:val="28"/>
          <w:lang w:eastAsia="en-GB"/>
        </w:rPr>
        <w:t>Warwickshire County Council has launched its latest episode of the Let’s Talk Warwickshire podcast, raising awareness of the different types of abuse and neglect that adults may experience and where to find help.</w:t>
      </w:r>
      <w:r w:rsidR="00C2232B">
        <w:rPr>
          <w:rFonts w:ascii="Times New Roman" w:eastAsia="Times New Roman" w:hAnsi="Times New Roman"/>
          <w:kern w:val="36"/>
          <w:sz w:val="28"/>
          <w:szCs w:val="28"/>
          <w:lang w:eastAsia="en-GB"/>
        </w:rPr>
        <w:t xml:space="preserve"> </w:t>
      </w:r>
      <w:r w:rsidRPr="00067860">
        <w:rPr>
          <w:rFonts w:ascii="Times New Roman" w:eastAsia="Times New Roman" w:hAnsi="Times New Roman"/>
          <w:kern w:val="36"/>
          <w:sz w:val="28"/>
          <w:szCs w:val="28"/>
          <w:lang w:eastAsia="en-GB"/>
        </w:rPr>
        <w:t xml:space="preserve"> </w:t>
      </w:r>
    </w:p>
    <w:p w14:paraId="16C22DFC" w14:textId="77777777" w:rsidR="00067860" w:rsidRDefault="00067860" w:rsidP="00067860">
      <w:pPr>
        <w:rPr>
          <w:rFonts w:ascii="Times New Roman" w:eastAsia="Times New Roman" w:hAnsi="Times New Roman"/>
          <w:kern w:val="36"/>
          <w:sz w:val="28"/>
          <w:szCs w:val="28"/>
          <w:lang w:eastAsia="en-GB"/>
        </w:rPr>
      </w:pPr>
      <w:r w:rsidRPr="00067860">
        <w:rPr>
          <w:rFonts w:ascii="Times New Roman" w:eastAsia="Times New Roman" w:hAnsi="Times New Roman"/>
          <w:kern w:val="36"/>
          <w:sz w:val="28"/>
          <w:szCs w:val="28"/>
          <w:lang w:eastAsia="en-GB"/>
        </w:rPr>
        <w:t xml:space="preserve">Read more: </w:t>
      </w:r>
      <w:hyperlink r:id="rId8" w:history="1">
        <w:r w:rsidRPr="00067860">
          <w:rPr>
            <w:rStyle w:val="Hyperlink"/>
            <w:rFonts w:ascii="Times New Roman" w:hAnsi="Times New Roman"/>
            <w:kern w:val="36"/>
            <w:sz w:val="28"/>
            <w:szCs w:val="28"/>
            <w:lang w:eastAsia="en-GB"/>
          </w:rPr>
          <w:t>https://www.warwickshire.gov.uk/news/article/7220/new-let-s-talk-warwickshire-podcast-episode-explores-safeguarding-adults-from-abuse-and-neglect</w:t>
        </w:r>
      </w:hyperlink>
      <w:r w:rsidRPr="00067860">
        <w:rPr>
          <w:rFonts w:ascii="Times New Roman" w:eastAsia="Times New Roman" w:hAnsi="Times New Roman"/>
          <w:kern w:val="36"/>
          <w:sz w:val="28"/>
          <w:szCs w:val="28"/>
          <w:lang w:eastAsia="en-GB"/>
        </w:rPr>
        <w:t xml:space="preserve"> </w:t>
      </w:r>
    </w:p>
    <w:p w14:paraId="52642E5C" w14:textId="459E51B0" w:rsidR="00862DA4" w:rsidRPr="00862DA4" w:rsidRDefault="00862DA4" w:rsidP="00862DA4">
      <w:pPr>
        <w:rPr>
          <w:rFonts w:ascii="Times New Roman" w:hAnsi="Times New Roman"/>
          <w:b/>
          <w:bCs/>
          <w:sz w:val="28"/>
          <w:szCs w:val="28"/>
          <w:u w:val="single"/>
        </w:rPr>
      </w:pPr>
      <w:r w:rsidRPr="00862DA4">
        <w:rPr>
          <w:rFonts w:ascii="Times New Roman" w:hAnsi="Times New Roman"/>
          <w:b/>
          <w:bCs/>
          <w:sz w:val="28"/>
          <w:szCs w:val="28"/>
          <w:u w:val="single"/>
        </w:rPr>
        <w:t>Children’s Chickenpox vaccinations</w:t>
      </w:r>
    </w:p>
    <w:p w14:paraId="5F637EB8" w14:textId="49308179" w:rsidR="00862DA4" w:rsidRDefault="00862DA4" w:rsidP="00862DA4">
      <w:pPr>
        <w:rPr>
          <w:rFonts w:ascii="Times New Roman" w:hAnsi="Times New Roman"/>
          <w:sz w:val="28"/>
          <w:szCs w:val="28"/>
        </w:rPr>
      </w:pPr>
      <w:r w:rsidRPr="00862DA4">
        <w:rPr>
          <w:rFonts w:ascii="Times New Roman" w:hAnsi="Times New Roman"/>
          <w:sz w:val="28"/>
          <w:szCs w:val="28"/>
        </w:rPr>
        <w:t xml:space="preserve">January 2026 sees the introduction of an update to the childhood immunisation schedule, the MMRV vaccine, which now includes protection against chickenpox as well as Measles, Mumps and Rubella.   Find out more: </w:t>
      </w:r>
      <w:hyperlink r:id="rId9" w:history="1">
        <w:r w:rsidRPr="00862DA4">
          <w:rPr>
            <w:rStyle w:val="Hyperlink"/>
            <w:rFonts w:ascii="Times New Roman" w:hAnsi="Times New Roman"/>
            <w:sz w:val="28"/>
            <w:szCs w:val="28"/>
          </w:rPr>
          <w:t>https://www.warwickshire.gov.uk/news/article/7347/chickenpox-vaccination-offered-to-children-across-warwickshire-from-january-2026</w:t>
        </w:r>
      </w:hyperlink>
      <w:r w:rsidRPr="00862DA4">
        <w:rPr>
          <w:rFonts w:ascii="Times New Roman" w:hAnsi="Times New Roman"/>
          <w:sz w:val="28"/>
          <w:szCs w:val="28"/>
        </w:rPr>
        <w:t xml:space="preserve"> </w:t>
      </w:r>
    </w:p>
    <w:p w14:paraId="4E8A206E" w14:textId="240AFEDE" w:rsidR="00964173" w:rsidRPr="00075E25" w:rsidRDefault="00964173" w:rsidP="00067860">
      <w:pPr>
        <w:rPr>
          <w:rFonts w:ascii="Times New Roman" w:eastAsia="Calibri" w:hAnsi="Times New Roman"/>
          <w:b/>
          <w:bCs/>
          <w:color w:val="000000" w:themeColor="text1"/>
          <w:sz w:val="28"/>
          <w:szCs w:val="28"/>
          <w:u w:val="single"/>
        </w:rPr>
      </w:pPr>
      <w:r w:rsidRPr="00075E25">
        <w:rPr>
          <w:rFonts w:ascii="Times New Roman" w:eastAsia="Calibri" w:hAnsi="Times New Roman"/>
          <w:b/>
          <w:bCs/>
          <w:color w:val="000000" w:themeColor="text1"/>
          <w:sz w:val="28"/>
          <w:szCs w:val="28"/>
          <w:u w:val="single"/>
        </w:rPr>
        <w:t>SEND</w:t>
      </w:r>
    </w:p>
    <w:p w14:paraId="37CABB51" w14:textId="43684C1C" w:rsidR="00075E25" w:rsidRDefault="00075E25" w:rsidP="00075E25">
      <w:pPr>
        <w:rPr>
          <w:rFonts w:ascii="Times New Roman" w:hAnsi="Times New Roman"/>
          <w:sz w:val="28"/>
          <w:szCs w:val="28"/>
        </w:rPr>
      </w:pPr>
      <w:r w:rsidRPr="00075E25">
        <w:rPr>
          <w:rFonts w:ascii="Times New Roman" w:hAnsi="Times New Roman"/>
          <w:sz w:val="28"/>
          <w:szCs w:val="28"/>
        </w:rPr>
        <w:t xml:space="preserve">Young people aged 14 or older with a learning disability are eligible for a free annual health check provided by the NHS? A health check presents an opportunity for you and your child to discuss any health or well-being concerns with a GP or nurse. It allows GPs to detect and treat potential health issues at an early stage. </w:t>
      </w:r>
    </w:p>
    <w:p w14:paraId="0D25DFF2" w14:textId="4C3F030B" w:rsidR="000143BB" w:rsidRPr="000143BB" w:rsidRDefault="000143BB" w:rsidP="000143BB">
      <w:pPr>
        <w:rPr>
          <w:rFonts w:ascii="Times New Roman" w:eastAsia="Times New Roman" w:hAnsi="Times New Roman"/>
          <w:b/>
          <w:bCs/>
          <w:kern w:val="36"/>
          <w:sz w:val="28"/>
          <w:szCs w:val="28"/>
          <w:u w:val="single"/>
          <w:lang w:eastAsia="en-GB"/>
        </w:rPr>
      </w:pPr>
      <w:r w:rsidRPr="000143BB">
        <w:rPr>
          <w:rFonts w:ascii="Times New Roman" w:eastAsia="Times New Roman" w:hAnsi="Times New Roman"/>
          <w:b/>
          <w:bCs/>
          <w:kern w:val="36"/>
          <w:sz w:val="28"/>
          <w:szCs w:val="28"/>
          <w:u w:val="single"/>
          <w:lang w:eastAsia="en-GB"/>
        </w:rPr>
        <w:t xml:space="preserve">Health and Care Services are here for you this winter </w:t>
      </w:r>
    </w:p>
    <w:p w14:paraId="6AA3B7DA" w14:textId="3914568B" w:rsidR="000143BB" w:rsidRDefault="000143BB" w:rsidP="000143BB">
      <w:pPr>
        <w:rPr>
          <w:rFonts w:ascii="Times New Roman" w:eastAsia="Times New Roman" w:hAnsi="Times New Roman"/>
          <w:kern w:val="36"/>
          <w:sz w:val="28"/>
          <w:szCs w:val="28"/>
          <w:lang w:eastAsia="en-GB"/>
        </w:rPr>
      </w:pPr>
      <w:r w:rsidRPr="000143BB">
        <w:rPr>
          <w:rFonts w:ascii="Times New Roman" w:eastAsia="Times New Roman" w:hAnsi="Times New Roman"/>
          <w:kern w:val="36"/>
          <w:sz w:val="28"/>
          <w:szCs w:val="28"/>
          <w:lang w:eastAsia="en-GB"/>
        </w:rPr>
        <w:t>Health and care organisations across Coventry and Warwickshire have joined forces to launch a new winter wellbeing campaign</w:t>
      </w:r>
      <w:r>
        <w:rPr>
          <w:rFonts w:ascii="Times New Roman" w:eastAsia="Times New Roman" w:hAnsi="Times New Roman"/>
          <w:kern w:val="36"/>
          <w:sz w:val="28"/>
          <w:szCs w:val="28"/>
          <w:lang w:eastAsia="en-GB"/>
        </w:rPr>
        <w:t xml:space="preserve">. </w:t>
      </w:r>
      <w:r w:rsidRPr="000143BB">
        <w:rPr>
          <w:rFonts w:ascii="Times New Roman" w:eastAsia="Times New Roman" w:hAnsi="Times New Roman"/>
          <w:kern w:val="36"/>
          <w:sz w:val="28"/>
          <w:szCs w:val="28"/>
          <w:lang w:eastAsia="en-GB"/>
        </w:rPr>
        <w:t xml:space="preserve">Find out more: </w:t>
      </w:r>
      <w:hyperlink r:id="rId10" w:history="1">
        <w:r w:rsidRPr="000143BB">
          <w:rPr>
            <w:rStyle w:val="Hyperlink"/>
            <w:rFonts w:ascii="Times New Roman" w:eastAsia="Times New Roman" w:hAnsi="Times New Roman"/>
            <w:kern w:val="36"/>
            <w:sz w:val="28"/>
            <w:szCs w:val="28"/>
            <w:lang w:eastAsia="en-GB"/>
          </w:rPr>
          <w:t>https://www.warwickshire.gov.uk/news/article/7308/health-and-care-services-in-coventry-and-warwickshire-are-here-for-you-this-winter-</w:t>
        </w:r>
      </w:hyperlink>
      <w:r w:rsidRPr="000143BB">
        <w:rPr>
          <w:rFonts w:ascii="Times New Roman" w:eastAsia="Times New Roman" w:hAnsi="Times New Roman"/>
          <w:kern w:val="36"/>
          <w:sz w:val="28"/>
          <w:szCs w:val="28"/>
          <w:lang w:eastAsia="en-GB"/>
        </w:rPr>
        <w:t xml:space="preserve"> </w:t>
      </w:r>
    </w:p>
    <w:p w14:paraId="4AF92E6E" w14:textId="77777777" w:rsidR="001C74B9" w:rsidRDefault="001C74B9" w:rsidP="000143BB">
      <w:pPr>
        <w:rPr>
          <w:rFonts w:ascii="Times New Roman" w:eastAsia="Times New Roman" w:hAnsi="Times New Roman"/>
          <w:kern w:val="36"/>
          <w:sz w:val="28"/>
          <w:szCs w:val="28"/>
          <w:lang w:eastAsia="en-GB"/>
        </w:rPr>
      </w:pPr>
    </w:p>
    <w:p w14:paraId="60370259" w14:textId="77777777" w:rsidR="006C711F" w:rsidRDefault="006C711F" w:rsidP="000143BB">
      <w:pPr>
        <w:rPr>
          <w:rFonts w:ascii="Times New Roman" w:eastAsia="Times New Roman" w:hAnsi="Times New Roman"/>
          <w:kern w:val="36"/>
          <w:sz w:val="28"/>
          <w:szCs w:val="28"/>
          <w:lang w:eastAsia="en-GB"/>
        </w:rPr>
      </w:pPr>
    </w:p>
    <w:p w14:paraId="36EA1F0C" w14:textId="72251BF6" w:rsidR="007F6CC0" w:rsidRPr="00404CDA" w:rsidRDefault="007F6CC0" w:rsidP="00C318AF">
      <w:pPr>
        <w:rPr>
          <w:rFonts w:ascii="Times New Roman" w:hAnsi="Times New Roman"/>
          <w:b/>
          <w:bCs/>
          <w:sz w:val="28"/>
          <w:szCs w:val="28"/>
          <w:u w:val="single"/>
        </w:rPr>
      </w:pPr>
      <w:r w:rsidRPr="00404CDA">
        <w:rPr>
          <w:rFonts w:ascii="Times New Roman" w:hAnsi="Times New Roman"/>
          <w:b/>
          <w:bCs/>
          <w:sz w:val="28"/>
          <w:szCs w:val="28"/>
          <w:u w:val="single"/>
        </w:rPr>
        <w:lastRenderedPageBreak/>
        <w:t>Warwickshire County Council is looking for more people to join its Voice of Warwickshire residents’ panel</w:t>
      </w:r>
    </w:p>
    <w:p w14:paraId="6D0A870E" w14:textId="77777777" w:rsidR="00404CDA" w:rsidRPr="00404CDA" w:rsidRDefault="00404CDA" w:rsidP="00404CDA">
      <w:pPr>
        <w:rPr>
          <w:rFonts w:ascii="Times New Roman" w:hAnsi="Times New Roman"/>
          <w:sz w:val="28"/>
          <w:szCs w:val="28"/>
        </w:rPr>
      </w:pPr>
      <w:r w:rsidRPr="00404CDA">
        <w:rPr>
          <w:rFonts w:ascii="Times New Roman" w:hAnsi="Times New Roman"/>
          <w:sz w:val="28"/>
          <w:szCs w:val="28"/>
        </w:rPr>
        <w:t>Warwickshire County Council is encouraging residents aged 18 and over to join its Voice of Warwickshire online panel.</w:t>
      </w:r>
    </w:p>
    <w:p w14:paraId="47EC18F9" w14:textId="5DF33FA8" w:rsidR="00404CDA" w:rsidRPr="00404CDA" w:rsidRDefault="00404CDA" w:rsidP="00404CDA">
      <w:pPr>
        <w:rPr>
          <w:rFonts w:ascii="Times New Roman" w:hAnsi="Times New Roman"/>
          <w:sz w:val="28"/>
          <w:szCs w:val="28"/>
        </w:rPr>
      </w:pPr>
      <w:r w:rsidRPr="00404CDA">
        <w:rPr>
          <w:rFonts w:ascii="Times New Roman" w:hAnsi="Times New Roman"/>
          <w:sz w:val="28"/>
          <w:szCs w:val="28"/>
        </w:rPr>
        <w:t xml:space="preserve">The Voice of Warwickshire is a group of local people who play a vital role in helping the </w:t>
      </w:r>
      <w:r>
        <w:rPr>
          <w:rFonts w:ascii="Times New Roman" w:hAnsi="Times New Roman"/>
          <w:sz w:val="28"/>
          <w:szCs w:val="28"/>
        </w:rPr>
        <w:t>C</w:t>
      </w:r>
      <w:r w:rsidRPr="00404CDA">
        <w:rPr>
          <w:rFonts w:ascii="Times New Roman" w:hAnsi="Times New Roman"/>
          <w:sz w:val="28"/>
          <w:szCs w:val="28"/>
        </w:rPr>
        <w:t xml:space="preserve">ounty </w:t>
      </w:r>
      <w:r>
        <w:rPr>
          <w:rFonts w:ascii="Times New Roman" w:hAnsi="Times New Roman"/>
          <w:sz w:val="28"/>
          <w:szCs w:val="28"/>
        </w:rPr>
        <w:t>C</w:t>
      </w:r>
      <w:r w:rsidRPr="00404CDA">
        <w:rPr>
          <w:rFonts w:ascii="Times New Roman" w:hAnsi="Times New Roman"/>
          <w:sz w:val="28"/>
          <w:szCs w:val="28"/>
        </w:rPr>
        <w:t>ouncil understand the views, needs and priorities of those who live in Warwickshire.</w:t>
      </w:r>
    </w:p>
    <w:p w14:paraId="2AA9F5AB" w14:textId="73AE046E" w:rsidR="00973247" w:rsidRDefault="00404CDA" w:rsidP="00404CDA">
      <w:pPr>
        <w:rPr>
          <w:rFonts w:ascii="Times New Roman" w:hAnsi="Times New Roman"/>
          <w:sz w:val="28"/>
          <w:szCs w:val="28"/>
        </w:rPr>
      </w:pPr>
      <w:r w:rsidRPr="00404CDA">
        <w:rPr>
          <w:rFonts w:ascii="Times New Roman" w:hAnsi="Times New Roman"/>
          <w:sz w:val="28"/>
          <w:szCs w:val="28"/>
        </w:rPr>
        <w:t>Members of the panel are invited to take part in engagement activities on a wide range of topics – from libraries and greenspaces to Fire and Rescue and artificial intelligence. Feedback from the Voice of Warwickshire directly informs the council’s planning, policies, and service delivery.</w:t>
      </w:r>
      <w:r w:rsidR="001C74B9">
        <w:rPr>
          <w:rFonts w:ascii="Times New Roman" w:hAnsi="Times New Roman"/>
          <w:sz w:val="28"/>
          <w:szCs w:val="28"/>
        </w:rPr>
        <w:t xml:space="preserve"> </w:t>
      </w:r>
      <w:r w:rsidR="00973247" w:rsidRPr="00973247">
        <w:rPr>
          <w:rFonts w:ascii="Times New Roman" w:hAnsi="Times New Roman"/>
          <w:sz w:val="28"/>
          <w:szCs w:val="28"/>
        </w:rPr>
        <w:t>Those interested can register at </w:t>
      </w:r>
      <w:hyperlink r:id="rId11" w:tgtFrame="_blank" w:history="1">
        <w:r w:rsidR="00973247" w:rsidRPr="00973247">
          <w:rPr>
            <w:rStyle w:val="Hyperlink"/>
            <w:rFonts w:ascii="Times New Roman" w:hAnsi="Times New Roman"/>
            <w:sz w:val="28"/>
            <w:szCs w:val="28"/>
          </w:rPr>
          <w:t>www.warwickshire.gov.uk/vowrecruitment</w:t>
        </w:r>
      </w:hyperlink>
      <w:r w:rsidR="00973247" w:rsidRPr="00973247">
        <w:rPr>
          <w:rFonts w:ascii="Times New Roman" w:hAnsi="Times New Roman"/>
          <w:sz w:val="28"/>
          <w:szCs w:val="28"/>
        </w:rPr>
        <w:t> or by calling 01926 410410.</w:t>
      </w:r>
    </w:p>
    <w:p w14:paraId="5695FD20" w14:textId="07A1F2B5" w:rsidR="006214D5" w:rsidRPr="006214D5" w:rsidRDefault="006214D5" w:rsidP="006214D5">
      <w:pPr>
        <w:rPr>
          <w:rFonts w:ascii="Times New Roman" w:hAnsi="Times New Roman"/>
          <w:b/>
          <w:bCs/>
          <w:sz w:val="28"/>
          <w:szCs w:val="28"/>
          <w:u w:val="single"/>
        </w:rPr>
      </w:pPr>
      <w:r w:rsidRPr="006214D5">
        <w:rPr>
          <w:rFonts w:ascii="Times New Roman" w:hAnsi="Times New Roman"/>
          <w:b/>
          <w:bCs/>
          <w:sz w:val="28"/>
          <w:szCs w:val="28"/>
          <w:u w:val="single"/>
        </w:rPr>
        <w:t xml:space="preserve">Become a Reablement Assistant </w:t>
      </w:r>
    </w:p>
    <w:p w14:paraId="531C9043" w14:textId="7BE5F33D" w:rsidR="006214D5" w:rsidRPr="006214D5" w:rsidRDefault="006214D5" w:rsidP="006214D5">
      <w:pPr>
        <w:rPr>
          <w:rFonts w:ascii="Times New Roman" w:hAnsi="Times New Roman"/>
          <w:sz w:val="28"/>
          <w:szCs w:val="28"/>
        </w:rPr>
      </w:pPr>
      <w:r w:rsidRPr="006214D5">
        <w:rPr>
          <w:rFonts w:ascii="Times New Roman" w:hAnsi="Times New Roman"/>
          <w:sz w:val="28"/>
          <w:szCs w:val="28"/>
        </w:rPr>
        <w:t>Warwickshire County Council’s (WCC) Social Care and Support service is offering an exciting opportunity to join the team as a Reablement Assistant.</w:t>
      </w:r>
      <w:r w:rsidR="00804312">
        <w:rPr>
          <w:rFonts w:ascii="Times New Roman" w:hAnsi="Times New Roman"/>
          <w:sz w:val="28"/>
          <w:szCs w:val="28"/>
        </w:rPr>
        <w:t xml:space="preserve"> </w:t>
      </w:r>
      <w:r w:rsidR="00804312" w:rsidRPr="00804312">
        <w:rPr>
          <w:rFonts w:ascii="Times New Roman" w:hAnsi="Times New Roman"/>
          <w:sz w:val="28"/>
          <w:szCs w:val="28"/>
        </w:rPr>
        <w:t>This role is perfect for individuals who enjoy working within local communities, meeting new people, and want to make a positive difference to people’s lives.</w:t>
      </w:r>
    </w:p>
    <w:p w14:paraId="11E93CB0" w14:textId="15E3B1FE" w:rsidR="006214D5" w:rsidRDefault="006214D5" w:rsidP="006214D5">
      <w:hyperlink r:id="rId12" w:history="1">
        <w:r w:rsidRPr="006214D5">
          <w:rPr>
            <w:rStyle w:val="Hyperlink"/>
            <w:rFonts w:ascii="Times New Roman" w:hAnsi="Times New Roman"/>
            <w:sz w:val="28"/>
            <w:szCs w:val="28"/>
          </w:rPr>
          <w:t>https://www.warwickshire.gov.uk/news/article/7304/do-you-want-to-make-a-difference-to-people-s-lives-in-2026-become-a-reablement-assistant-with-warwickshire-county-council</w:t>
        </w:r>
      </w:hyperlink>
    </w:p>
    <w:p w14:paraId="4780E085" w14:textId="77777777" w:rsidR="00D97DFB" w:rsidRPr="00A50BD2" w:rsidRDefault="00D97DFB" w:rsidP="00D97DFB">
      <w:pPr>
        <w:rPr>
          <w:rFonts w:ascii="Times New Roman" w:hAnsi="Times New Roman"/>
          <w:b/>
          <w:bCs/>
          <w:sz w:val="28"/>
          <w:szCs w:val="28"/>
          <w:u w:val="single"/>
        </w:rPr>
      </w:pPr>
      <w:r w:rsidRPr="00A50BD2">
        <w:rPr>
          <w:rFonts w:ascii="Times New Roman" w:hAnsi="Times New Roman"/>
          <w:b/>
          <w:bCs/>
          <w:sz w:val="28"/>
          <w:szCs w:val="28"/>
          <w:u w:val="single"/>
        </w:rPr>
        <w:t>Avian influenza confirmed by Defra in Warwickshire</w:t>
      </w:r>
    </w:p>
    <w:p w14:paraId="363235DE" w14:textId="77777777" w:rsidR="00D97DFB" w:rsidRDefault="00D97DFB" w:rsidP="00D97DFB">
      <w:r w:rsidRPr="00A50BD2">
        <w:rPr>
          <w:rFonts w:ascii="Times New Roman" w:hAnsi="Times New Roman"/>
          <w:sz w:val="28"/>
          <w:szCs w:val="28"/>
        </w:rPr>
        <w:t>The UKHSA is now urging people not to touch any sick or dead wild birds. Partners are working to manage the situation and protect public health and the risk to other birds.</w:t>
      </w:r>
      <w:r>
        <w:rPr>
          <w:rFonts w:ascii="Times New Roman" w:hAnsi="Times New Roman"/>
          <w:sz w:val="28"/>
          <w:szCs w:val="28"/>
        </w:rPr>
        <w:t xml:space="preserve"> </w:t>
      </w:r>
      <w:r w:rsidRPr="00A50BD2">
        <w:rPr>
          <w:rFonts w:ascii="Times New Roman" w:hAnsi="Times New Roman"/>
          <w:sz w:val="28"/>
          <w:szCs w:val="28"/>
        </w:rPr>
        <w:t xml:space="preserve">Read more: </w:t>
      </w:r>
      <w:hyperlink r:id="rId13" w:history="1">
        <w:r w:rsidRPr="00A50BD2">
          <w:rPr>
            <w:rStyle w:val="Hyperlink"/>
            <w:rFonts w:ascii="Times New Roman" w:hAnsi="Times New Roman"/>
            <w:sz w:val="28"/>
            <w:szCs w:val="28"/>
          </w:rPr>
          <w:t>https://www.warwickshire.gov.uk/news/article/7245/public-urged-not-to-touch-sick-or-dead-birds-as-avian-influenza-confirmed-by-defra-in-north-warwickshire</w:t>
        </w:r>
      </w:hyperlink>
    </w:p>
    <w:p w14:paraId="36291E2B" w14:textId="6EB39B1D" w:rsidR="00C40618" w:rsidRPr="00C40618" w:rsidRDefault="00C40618" w:rsidP="00C40618">
      <w:pPr>
        <w:rPr>
          <w:rFonts w:ascii="Times New Roman" w:hAnsi="Times New Roman"/>
          <w:b/>
          <w:bCs/>
          <w:sz w:val="28"/>
          <w:szCs w:val="28"/>
          <w:u w:val="single"/>
        </w:rPr>
      </w:pPr>
      <w:r w:rsidRPr="00C40618">
        <w:rPr>
          <w:rFonts w:ascii="Times New Roman" w:hAnsi="Times New Roman"/>
          <w:b/>
          <w:bCs/>
          <w:sz w:val="28"/>
          <w:szCs w:val="28"/>
          <w:u w:val="single"/>
        </w:rPr>
        <w:t xml:space="preserve">Parking text scam </w:t>
      </w:r>
    </w:p>
    <w:p w14:paraId="116C50A5" w14:textId="4598BE36" w:rsidR="00C40618" w:rsidRPr="00C40618" w:rsidRDefault="00C40618" w:rsidP="00C40618">
      <w:pPr>
        <w:rPr>
          <w:rFonts w:ascii="Times New Roman" w:hAnsi="Times New Roman"/>
          <w:sz w:val="28"/>
          <w:szCs w:val="28"/>
        </w:rPr>
      </w:pPr>
      <w:r w:rsidRPr="00C40618">
        <w:rPr>
          <w:rFonts w:ascii="Times New Roman" w:hAnsi="Times New Roman"/>
          <w:sz w:val="28"/>
          <w:szCs w:val="28"/>
        </w:rPr>
        <w:t>Warwickshire County Council has warned residents that fake phishing scam SMS text messages are being sent to residents across the county, posing as Penalty Charge Notice payment requests.</w:t>
      </w:r>
      <w:r w:rsidR="00EC3F8E">
        <w:rPr>
          <w:rFonts w:ascii="Times New Roman" w:hAnsi="Times New Roman"/>
          <w:sz w:val="28"/>
          <w:szCs w:val="28"/>
        </w:rPr>
        <w:t xml:space="preserve"> </w:t>
      </w:r>
      <w:r w:rsidRPr="00C40618">
        <w:rPr>
          <w:rFonts w:ascii="Times New Roman" w:hAnsi="Times New Roman"/>
          <w:sz w:val="28"/>
          <w:szCs w:val="28"/>
        </w:rPr>
        <w:t xml:space="preserve">Read more: </w:t>
      </w:r>
      <w:hyperlink r:id="rId14" w:history="1">
        <w:r w:rsidRPr="00C40618">
          <w:rPr>
            <w:rStyle w:val="Hyperlink"/>
            <w:rFonts w:ascii="Times New Roman" w:hAnsi="Times New Roman"/>
            <w:sz w:val="28"/>
            <w:szCs w:val="28"/>
          </w:rPr>
          <w:t>https://www.warwickshire.gov.uk/news/article/7289/warwickshire-residents-urged-to-be-cautious-of-parking-text-scam</w:t>
        </w:r>
      </w:hyperlink>
      <w:r w:rsidRPr="00C40618">
        <w:rPr>
          <w:rFonts w:ascii="Times New Roman" w:hAnsi="Times New Roman"/>
          <w:sz w:val="28"/>
          <w:szCs w:val="28"/>
        </w:rPr>
        <w:t xml:space="preserve"> </w:t>
      </w:r>
    </w:p>
    <w:p w14:paraId="768FDD6E" w14:textId="77777777" w:rsidR="00861C23" w:rsidRDefault="00CF4111" w:rsidP="00CB2F12">
      <w:pPr>
        <w:rPr>
          <w:rFonts w:ascii="Times New Roman" w:hAnsi="Times New Roman"/>
          <w:sz w:val="28"/>
          <w:szCs w:val="28"/>
        </w:rPr>
      </w:pPr>
      <w:r>
        <w:rPr>
          <w:rFonts w:ascii="Times New Roman" w:hAnsi="Times New Roman"/>
          <w:sz w:val="28"/>
          <w:szCs w:val="28"/>
        </w:rPr>
        <w:t>Chris Mills</w:t>
      </w:r>
    </w:p>
    <w:p w14:paraId="019738BE" w14:textId="2168730B" w:rsidR="00861C23" w:rsidRDefault="001B6857" w:rsidP="00CB2F12">
      <w:pPr>
        <w:rPr>
          <w:rFonts w:ascii="Times New Roman" w:hAnsi="Times New Roman"/>
          <w:sz w:val="28"/>
          <w:szCs w:val="28"/>
        </w:rPr>
      </w:pPr>
      <w:r>
        <w:rPr>
          <w:rFonts w:ascii="Times New Roman" w:hAnsi="Times New Roman"/>
          <w:sz w:val="28"/>
          <w:szCs w:val="28"/>
        </w:rPr>
        <w:t>County Councillor</w:t>
      </w:r>
    </w:p>
    <w:sectPr w:rsidR="00861C2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F4A1" w14:textId="77777777" w:rsidR="00016665" w:rsidRDefault="00016665">
      <w:pPr>
        <w:spacing w:after="0"/>
      </w:pPr>
      <w:r>
        <w:separator/>
      </w:r>
    </w:p>
  </w:endnote>
  <w:endnote w:type="continuationSeparator" w:id="0">
    <w:p w14:paraId="159CFDD7" w14:textId="77777777" w:rsidR="00016665" w:rsidRDefault="000166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9EA7C" w14:textId="77777777" w:rsidR="00016665" w:rsidRDefault="00016665">
      <w:pPr>
        <w:spacing w:after="0"/>
      </w:pPr>
      <w:r>
        <w:rPr>
          <w:color w:val="000000"/>
        </w:rPr>
        <w:separator/>
      </w:r>
    </w:p>
  </w:footnote>
  <w:footnote w:type="continuationSeparator" w:id="0">
    <w:p w14:paraId="70ECCEFD" w14:textId="77777777" w:rsidR="00016665" w:rsidRDefault="000166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B06"/>
    <w:multiLevelType w:val="multilevel"/>
    <w:tmpl w:val="3EA6D79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EAC1682"/>
    <w:multiLevelType w:val="multilevel"/>
    <w:tmpl w:val="759C580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147CDA99"/>
    <w:multiLevelType w:val="hybridMultilevel"/>
    <w:tmpl w:val="203CE862"/>
    <w:lvl w:ilvl="0" w:tplc="87B6FC74">
      <w:start w:val="1"/>
      <w:numFmt w:val="bullet"/>
      <w:lvlText w:val=""/>
      <w:lvlJc w:val="left"/>
      <w:pPr>
        <w:ind w:left="720" w:hanging="360"/>
      </w:pPr>
      <w:rPr>
        <w:rFonts w:ascii="Symbol" w:hAnsi="Symbol" w:hint="default"/>
      </w:rPr>
    </w:lvl>
    <w:lvl w:ilvl="1" w:tplc="B6B24FFA">
      <w:start w:val="1"/>
      <w:numFmt w:val="bullet"/>
      <w:lvlText w:val="o"/>
      <w:lvlJc w:val="left"/>
      <w:pPr>
        <w:ind w:left="1440" w:hanging="360"/>
      </w:pPr>
      <w:rPr>
        <w:rFonts w:ascii="Courier New" w:hAnsi="Courier New" w:hint="default"/>
      </w:rPr>
    </w:lvl>
    <w:lvl w:ilvl="2" w:tplc="A8AA335E">
      <w:start w:val="1"/>
      <w:numFmt w:val="bullet"/>
      <w:lvlText w:val=""/>
      <w:lvlJc w:val="left"/>
      <w:pPr>
        <w:ind w:left="2160" w:hanging="360"/>
      </w:pPr>
      <w:rPr>
        <w:rFonts w:ascii="Wingdings" w:hAnsi="Wingdings" w:hint="default"/>
      </w:rPr>
    </w:lvl>
    <w:lvl w:ilvl="3" w:tplc="E3E682E2">
      <w:start w:val="1"/>
      <w:numFmt w:val="bullet"/>
      <w:lvlText w:val=""/>
      <w:lvlJc w:val="left"/>
      <w:pPr>
        <w:ind w:left="2880" w:hanging="360"/>
      </w:pPr>
      <w:rPr>
        <w:rFonts w:ascii="Symbol" w:hAnsi="Symbol" w:hint="default"/>
      </w:rPr>
    </w:lvl>
    <w:lvl w:ilvl="4" w:tplc="AFCA69A6">
      <w:start w:val="1"/>
      <w:numFmt w:val="bullet"/>
      <w:lvlText w:val="o"/>
      <w:lvlJc w:val="left"/>
      <w:pPr>
        <w:ind w:left="3600" w:hanging="360"/>
      </w:pPr>
      <w:rPr>
        <w:rFonts w:ascii="Courier New" w:hAnsi="Courier New" w:hint="default"/>
      </w:rPr>
    </w:lvl>
    <w:lvl w:ilvl="5" w:tplc="6D9EC6D4">
      <w:start w:val="1"/>
      <w:numFmt w:val="bullet"/>
      <w:lvlText w:val=""/>
      <w:lvlJc w:val="left"/>
      <w:pPr>
        <w:ind w:left="4320" w:hanging="360"/>
      </w:pPr>
      <w:rPr>
        <w:rFonts w:ascii="Wingdings" w:hAnsi="Wingdings" w:hint="default"/>
      </w:rPr>
    </w:lvl>
    <w:lvl w:ilvl="6" w:tplc="469EB28C">
      <w:start w:val="1"/>
      <w:numFmt w:val="bullet"/>
      <w:lvlText w:val=""/>
      <w:lvlJc w:val="left"/>
      <w:pPr>
        <w:ind w:left="5040" w:hanging="360"/>
      </w:pPr>
      <w:rPr>
        <w:rFonts w:ascii="Symbol" w:hAnsi="Symbol" w:hint="default"/>
      </w:rPr>
    </w:lvl>
    <w:lvl w:ilvl="7" w:tplc="1206DADA">
      <w:start w:val="1"/>
      <w:numFmt w:val="bullet"/>
      <w:lvlText w:val="o"/>
      <w:lvlJc w:val="left"/>
      <w:pPr>
        <w:ind w:left="5760" w:hanging="360"/>
      </w:pPr>
      <w:rPr>
        <w:rFonts w:ascii="Courier New" w:hAnsi="Courier New" w:hint="default"/>
      </w:rPr>
    </w:lvl>
    <w:lvl w:ilvl="8" w:tplc="7C069468">
      <w:start w:val="1"/>
      <w:numFmt w:val="bullet"/>
      <w:lvlText w:val=""/>
      <w:lvlJc w:val="left"/>
      <w:pPr>
        <w:ind w:left="6480" w:hanging="360"/>
      </w:pPr>
      <w:rPr>
        <w:rFonts w:ascii="Wingdings" w:hAnsi="Wingdings" w:hint="default"/>
      </w:rPr>
    </w:lvl>
  </w:abstractNum>
  <w:abstractNum w:abstractNumId="3" w15:restartNumberingAfterBreak="0">
    <w:nsid w:val="24946921"/>
    <w:multiLevelType w:val="multilevel"/>
    <w:tmpl w:val="C540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2E305E"/>
    <w:multiLevelType w:val="multilevel"/>
    <w:tmpl w:val="82EA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3E2E13"/>
    <w:multiLevelType w:val="multilevel"/>
    <w:tmpl w:val="8E76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FB02ED"/>
    <w:multiLevelType w:val="multilevel"/>
    <w:tmpl w:val="E852561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5F285A58"/>
    <w:multiLevelType w:val="multilevel"/>
    <w:tmpl w:val="556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48092E"/>
    <w:multiLevelType w:val="multilevel"/>
    <w:tmpl w:val="D960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92312"/>
    <w:multiLevelType w:val="multilevel"/>
    <w:tmpl w:val="323A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D00434"/>
    <w:multiLevelType w:val="multilevel"/>
    <w:tmpl w:val="E258C6A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 w15:restartNumberingAfterBreak="0">
    <w:nsid w:val="7AAA15D3"/>
    <w:multiLevelType w:val="multilevel"/>
    <w:tmpl w:val="DD92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D9516A"/>
    <w:multiLevelType w:val="hybridMultilevel"/>
    <w:tmpl w:val="2DC2C262"/>
    <w:lvl w:ilvl="0" w:tplc="9B849E98">
      <w:start w:val="1"/>
      <w:numFmt w:val="bullet"/>
      <w:lvlText w:val=""/>
      <w:lvlJc w:val="left"/>
      <w:pPr>
        <w:ind w:left="720" w:hanging="360"/>
      </w:pPr>
      <w:rPr>
        <w:rFonts w:ascii="Symbol" w:hAnsi="Symbol" w:hint="default"/>
      </w:rPr>
    </w:lvl>
    <w:lvl w:ilvl="1" w:tplc="D148344E">
      <w:start w:val="1"/>
      <w:numFmt w:val="bullet"/>
      <w:lvlText w:val="o"/>
      <w:lvlJc w:val="left"/>
      <w:pPr>
        <w:ind w:left="1440" w:hanging="360"/>
      </w:pPr>
      <w:rPr>
        <w:rFonts w:ascii="Courier New" w:hAnsi="Courier New" w:cs="Times New Roman" w:hint="default"/>
      </w:rPr>
    </w:lvl>
    <w:lvl w:ilvl="2" w:tplc="DE089300">
      <w:start w:val="1"/>
      <w:numFmt w:val="bullet"/>
      <w:lvlText w:val=""/>
      <w:lvlJc w:val="left"/>
      <w:pPr>
        <w:ind w:left="2160" w:hanging="360"/>
      </w:pPr>
      <w:rPr>
        <w:rFonts w:ascii="Wingdings" w:hAnsi="Wingdings" w:hint="default"/>
      </w:rPr>
    </w:lvl>
    <w:lvl w:ilvl="3" w:tplc="FADEB178">
      <w:start w:val="1"/>
      <w:numFmt w:val="bullet"/>
      <w:lvlText w:val=""/>
      <w:lvlJc w:val="left"/>
      <w:pPr>
        <w:ind w:left="2880" w:hanging="360"/>
      </w:pPr>
      <w:rPr>
        <w:rFonts w:ascii="Symbol" w:hAnsi="Symbol" w:hint="default"/>
      </w:rPr>
    </w:lvl>
    <w:lvl w:ilvl="4" w:tplc="C7AC994C">
      <w:start w:val="1"/>
      <w:numFmt w:val="bullet"/>
      <w:lvlText w:val="o"/>
      <w:lvlJc w:val="left"/>
      <w:pPr>
        <w:ind w:left="3600" w:hanging="360"/>
      </w:pPr>
      <w:rPr>
        <w:rFonts w:ascii="Courier New" w:hAnsi="Courier New" w:cs="Times New Roman" w:hint="default"/>
      </w:rPr>
    </w:lvl>
    <w:lvl w:ilvl="5" w:tplc="686EDA4A">
      <w:start w:val="1"/>
      <w:numFmt w:val="bullet"/>
      <w:lvlText w:val=""/>
      <w:lvlJc w:val="left"/>
      <w:pPr>
        <w:ind w:left="4320" w:hanging="360"/>
      </w:pPr>
      <w:rPr>
        <w:rFonts w:ascii="Wingdings" w:hAnsi="Wingdings" w:hint="default"/>
      </w:rPr>
    </w:lvl>
    <w:lvl w:ilvl="6" w:tplc="CF20AF84">
      <w:start w:val="1"/>
      <w:numFmt w:val="bullet"/>
      <w:lvlText w:val=""/>
      <w:lvlJc w:val="left"/>
      <w:pPr>
        <w:ind w:left="5040" w:hanging="360"/>
      </w:pPr>
      <w:rPr>
        <w:rFonts w:ascii="Symbol" w:hAnsi="Symbol" w:hint="default"/>
      </w:rPr>
    </w:lvl>
    <w:lvl w:ilvl="7" w:tplc="0B1A5F82">
      <w:start w:val="1"/>
      <w:numFmt w:val="bullet"/>
      <w:lvlText w:val="o"/>
      <w:lvlJc w:val="left"/>
      <w:pPr>
        <w:ind w:left="5760" w:hanging="360"/>
      </w:pPr>
      <w:rPr>
        <w:rFonts w:ascii="Courier New" w:hAnsi="Courier New" w:cs="Times New Roman" w:hint="default"/>
      </w:rPr>
    </w:lvl>
    <w:lvl w:ilvl="8" w:tplc="6914BF48">
      <w:start w:val="1"/>
      <w:numFmt w:val="bullet"/>
      <w:lvlText w:val=""/>
      <w:lvlJc w:val="left"/>
      <w:pPr>
        <w:ind w:left="6480" w:hanging="360"/>
      </w:pPr>
      <w:rPr>
        <w:rFonts w:ascii="Wingdings" w:hAnsi="Wingdings" w:hint="default"/>
      </w:rPr>
    </w:lvl>
  </w:abstractNum>
  <w:abstractNum w:abstractNumId="13" w15:restartNumberingAfterBreak="0">
    <w:nsid w:val="7FC74768"/>
    <w:multiLevelType w:val="multilevel"/>
    <w:tmpl w:val="2E36341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425078000">
    <w:abstractNumId w:val="6"/>
  </w:num>
  <w:num w:numId="2" w16cid:durableId="459225819">
    <w:abstractNumId w:val="0"/>
  </w:num>
  <w:num w:numId="3" w16cid:durableId="926695153">
    <w:abstractNumId w:val="1"/>
  </w:num>
  <w:num w:numId="4" w16cid:durableId="1400011749">
    <w:abstractNumId w:val="10"/>
  </w:num>
  <w:num w:numId="5" w16cid:durableId="1041981549">
    <w:abstractNumId w:val="13"/>
  </w:num>
  <w:num w:numId="6" w16cid:durableId="1556314466">
    <w:abstractNumId w:val="12"/>
  </w:num>
  <w:num w:numId="7" w16cid:durableId="227040601">
    <w:abstractNumId w:val="5"/>
  </w:num>
  <w:num w:numId="8" w16cid:durableId="1297101156">
    <w:abstractNumId w:val="2"/>
  </w:num>
  <w:num w:numId="9" w16cid:durableId="417143106">
    <w:abstractNumId w:val="11"/>
  </w:num>
  <w:num w:numId="10" w16cid:durableId="74866336">
    <w:abstractNumId w:val="3"/>
  </w:num>
  <w:num w:numId="11" w16cid:durableId="2065908779">
    <w:abstractNumId w:val="7"/>
  </w:num>
  <w:num w:numId="12" w16cid:durableId="467282361">
    <w:abstractNumId w:val="9"/>
  </w:num>
  <w:num w:numId="13" w16cid:durableId="2009600632">
    <w:abstractNumId w:val="8"/>
  </w:num>
  <w:num w:numId="14" w16cid:durableId="1854801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F6E"/>
    <w:rsid w:val="00005353"/>
    <w:rsid w:val="00005B58"/>
    <w:rsid w:val="000143BB"/>
    <w:rsid w:val="00016665"/>
    <w:rsid w:val="00031F45"/>
    <w:rsid w:val="000434BA"/>
    <w:rsid w:val="00066CB1"/>
    <w:rsid w:val="00067069"/>
    <w:rsid w:val="00067860"/>
    <w:rsid w:val="00073AC5"/>
    <w:rsid w:val="00075E25"/>
    <w:rsid w:val="000810C0"/>
    <w:rsid w:val="000B106A"/>
    <w:rsid w:val="000C4E12"/>
    <w:rsid w:val="000D4F6E"/>
    <w:rsid w:val="000D7F18"/>
    <w:rsid w:val="000E777F"/>
    <w:rsid w:val="000F2C1A"/>
    <w:rsid w:val="00116E87"/>
    <w:rsid w:val="0012445C"/>
    <w:rsid w:val="001333F9"/>
    <w:rsid w:val="00133A67"/>
    <w:rsid w:val="001640C1"/>
    <w:rsid w:val="00167B11"/>
    <w:rsid w:val="00175A6C"/>
    <w:rsid w:val="0019145E"/>
    <w:rsid w:val="0019677C"/>
    <w:rsid w:val="001A505C"/>
    <w:rsid w:val="001B31C5"/>
    <w:rsid w:val="001B6857"/>
    <w:rsid w:val="001C3814"/>
    <w:rsid w:val="001C6E08"/>
    <w:rsid w:val="001C74B9"/>
    <w:rsid w:val="001D7132"/>
    <w:rsid w:val="00251B41"/>
    <w:rsid w:val="002733D5"/>
    <w:rsid w:val="002A1B27"/>
    <w:rsid w:val="002A2D6E"/>
    <w:rsid w:val="002A4960"/>
    <w:rsid w:val="002B06D1"/>
    <w:rsid w:val="002D09AD"/>
    <w:rsid w:val="002F6D3A"/>
    <w:rsid w:val="00370D2D"/>
    <w:rsid w:val="00375734"/>
    <w:rsid w:val="003844E9"/>
    <w:rsid w:val="0038792E"/>
    <w:rsid w:val="003B1B59"/>
    <w:rsid w:val="003B726D"/>
    <w:rsid w:val="003D2585"/>
    <w:rsid w:val="00404CDA"/>
    <w:rsid w:val="00407CFB"/>
    <w:rsid w:val="004142A9"/>
    <w:rsid w:val="00415D93"/>
    <w:rsid w:val="00416629"/>
    <w:rsid w:val="0043757D"/>
    <w:rsid w:val="00443836"/>
    <w:rsid w:val="00446C9C"/>
    <w:rsid w:val="00453564"/>
    <w:rsid w:val="004653B9"/>
    <w:rsid w:val="00466807"/>
    <w:rsid w:val="00480DD5"/>
    <w:rsid w:val="004D5D3A"/>
    <w:rsid w:val="004E2BDB"/>
    <w:rsid w:val="00510F3B"/>
    <w:rsid w:val="00513CC9"/>
    <w:rsid w:val="00515555"/>
    <w:rsid w:val="00517077"/>
    <w:rsid w:val="0057034E"/>
    <w:rsid w:val="005A285F"/>
    <w:rsid w:val="005A5E2E"/>
    <w:rsid w:val="00601EF4"/>
    <w:rsid w:val="006031D4"/>
    <w:rsid w:val="00610385"/>
    <w:rsid w:val="00610A5A"/>
    <w:rsid w:val="006214D5"/>
    <w:rsid w:val="00640CBB"/>
    <w:rsid w:val="00647E15"/>
    <w:rsid w:val="0066633F"/>
    <w:rsid w:val="00694CB0"/>
    <w:rsid w:val="00696DC0"/>
    <w:rsid w:val="006C5464"/>
    <w:rsid w:val="006C711F"/>
    <w:rsid w:val="006F273E"/>
    <w:rsid w:val="00706B2A"/>
    <w:rsid w:val="00714A59"/>
    <w:rsid w:val="00724609"/>
    <w:rsid w:val="007255C1"/>
    <w:rsid w:val="00732E7D"/>
    <w:rsid w:val="007330B9"/>
    <w:rsid w:val="00755FBA"/>
    <w:rsid w:val="0076304B"/>
    <w:rsid w:val="0076398E"/>
    <w:rsid w:val="00771379"/>
    <w:rsid w:val="00781823"/>
    <w:rsid w:val="00786372"/>
    <w:rsid w:val="007967FD"/>
    <w:rsid w:val="007B1B6F"/>
    <w:rsid w:val="007C2AC8"/>
    <w:rsid w:val="007C363D"/>
    <w:rsid w:val="007C6D22"/>
    <w:rsid w:val="007D080C"/>
    <w:rsid w:val="007F346B"/>
    <w:rsid w:val="007F377D"/>
    <w:rsid w:val="007F6CC0"/>
    <w:rsid w:val="00803AEA"/>
    <w:rsid w:val="00804312"/>
    <w:rsid w:val="008337D7"/>
    <w:rsid w:val="00834735"/>
    <w:rsid w:val="00840EBF"/>
    <w:rsid w:val="00851A7E"/>
    <w:rsid w:val="00854DCC"/>
    <w:rsid w:val="00861C23"/>
    <w:rsid w:val="00862DA4"/>
    <w:rsid w:val="0086374F"/>
    <w:rsid w:val="008A034D"/>
    <w:rsid w:val="008B1E3E"/>
    <w:rsid w:val="008C2954"/>
    <w:rsid w:val="008D0CA1"/>
    <w:rsid w:val="008D32F9"/>
    <w:rsid w:val="008D5910"/>
    <w:rsid w:val="008E494F"/>
    <w:rsid w:val="00933282"/>
    <w:rsid w:val="00962788"/>
    <w:rsid w:val="00964173"/>
    <w:rsid w:val="00973247"/>
    <w:rsid w:val="00976EBD"/>
    <w:rsid w:val="00995942"/>
    <w:rsid w:val="00997EE8"/>
    <w:rsid w:val="009A49CF"/>
    <w:rsid w:val="009A63C9"/>
    <w:rsid w:val="009C6AF9"/>
    <w:rsid w:val="009D2507"/>
    <w:rsid w:val="009D56ED"/>
    <w:rsid w:val="009F53B9"/>
    <w:rsid w:val="00A50BD2"/>
    <w:rsid w:val="00A56317"/>
    <w:rsid w:val="00A650A9"/>
    <w:rsid w:val="00A75D06"/>
    <w:rsid w:val="00A91B47"/>
    <w:rsid w:val="00A92277"/>
    <w:rsid w:val="00AB07F9"/>
    <w:rsid w:val="00AD26FA"/>
    <w:rsid w:val="00AE18F1"/>
    <w:rsid w:val="00AE6BD7"/>
    <w:rsid w:val="00AF14DC"/>
    <w:rsid w:val="00AF698C"/>
    <w:rsid w:val="00AF7D4A"/>
    <w:rsid w:val="00B33057"/>
    <w:rsid w:val="00B45ADA"/>
    <w:rsid w:val="00B47797"/>
    <w:rsid w:val="00B7037B"/>
    <w:rsid w:val="00B727A0"/>
    <w:rsid w:val="00B9459C"/>
    <w:rsid w:val="00BA7010"/>
    <w:rsid w:val="00BC0FA3"/>
    <w:rsid w:val="00BD7168"/>
    <w:rsid w:val="00BD7174"/>
    <w:rsid w:val="00BE4062"/>
    <w:rsid w:val="00C14093"/>
    <w:rsid w:val="00C2232B"/>
    <w:rsid w:val="00C24D7A"/>
    <w:rsid w:val="00C307BF"/>
    <w:rsid w:val="00C318AF"/>
    <w:rsid w:val="00C40618"/>
    <w:rsid w:val="00C56EF1"/>
    <w:rsid w:val="00C7563F"/>
    <w:rsid w:val="00C82FD8"/>
    <w:rsid w:val="00C86530"/>
    <w:rsid w:val="00C868BA"/>
    <w:rsid w:val="00C91BA3"/>
    <w:rsid w:val="00CA6496"/>
    <w:rsid w:val="00CB175E"/>
    <w:rsid w:val="00CB2F12"/>
    <w:rsid w:val="00CF4111"/>
    <w:rsid w:val="00D138AF"/>
    <w:rsid w:val="00D20FA9"/>
    <w:rsid w:val="00D23392"/>
    <w:rsid w:val="00D40A73"/>
    <w:rsid w:val="00D4775A"/>
    <w:rsid w:val="00D552CE"/>
    <w:rsid w:val="00D56523"/>
    <w:rsid w:val="00D6691E"/>
    <w:rsid w:val="00D77EC1"/>
    <w:rsid w:val="00D97DFB"/>
    <w:rsid w:val="00DB6463"/>
    <w:rsid w:val="00DB7BE2"/>
    <w:rsid w:val="00DC1264"/>
    <w:rsid w:val="00DE5EC8"/>
    <w:rsid w:val="00DE773B"/>
    <w:rsid w:val="00DF484D"/>
    <w:rsid w:val="00E02C3F"/>
    <w:rsid w:val="00E034A8"/>
    <w:rsid w:val="00E22486"/>
    <w:rsid w:val="00E37CB1"/>
    <w:rsid w:val="00E615EE"/>
    <w:rsid w:val="00EA39E5"/>
    <w:rsid w:val="00EC3F8E"/>
    <w:rsid w:val="00ED0C04"/>
    <w:rsid w:val="00ED2D8D"/>
    <w:rsid w:val="00EE1BEF"/>
    <w:rsid w:val="00EE6B3D"/>
    <w:rsid w:val="00EF4C2D"/>
    <w:rsid w:val="00F26CD9"/>
    <w:rsid w:val="00F302F0"/>
    <w:rsid w:val="00F4223C"/>
    <w:rsid w:val="00F45046"/>
    <w:rsid w:val="00F55E17"/>
    <w:rsid w:val="00F61819"/>
    <w:rsid w:val="00F6641F"/>
    <w:rsid w:val="00F85A71"/>
    <w:rsid w:val="00F912DE"/>
    <w:rsid w:val="00F979EA"/>
    <w:rsid w:val="00FA5A79"/>
    <w:rsid w:val="00FB6418"/>
    <w:rsid w:val="00FD0787"/>
    <w:rsid w:val="00FE5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0C78"/>
  <w15:docId w15:val="{B8977C17-4B9C-4673-84FE-116F15EB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uiPriority w:val="99"/>
    <w:rPr>
      <w:color w:val="0000FF"/>
      <w:u w:val="single"/>
    </w:rPr>
  </w:style>
  <w:style w:type="paragraph" w:styleId="NoSpacing">
    <w:name w:val="No Spacing"/>
    <w:pPr>
      <w:spacing w:after="0"/>
    </w:pPr>
  </w:style>
  <w:style w:type="character" w:customStyle="1" w:styleId="normaltextrun">
    <w:name w:val="normaltextrun"/>
    <w:basedOn w:val="DefaultParagraphFont"/>
  </w:style>
  <w:style w:type="paragraph" w:customStyle="1" w:styleId="govuk-body">
    <w:name w:val="govuk-body"/>
    <w:basedOn w:val="Normal"/>
    <w:pPr>
      <w:suppressAutoHyphens w:val="0"/>
      <w:spacing w:before="100" w:after="100"/>
    </w:pPr>
    <w:rPr>
      <w:rFonts w:ascii="Times New Roman" w:eastAsia="Times New Roman" w:hAnsi="Times New Roman"/>
      <w:kern w:val="0"/>
      <w:sz w:val="24"/>
      <w:szCs w:val="24"/>
      <w:lang w:eastAsia="en-GB"/>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1C3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wickshire.gov.uk/news/article/7220/new-let-s-talk-warwickshire-podcast-episode-explores-safeguarding-adults-from-abuse-and-neglect" TargetMode="External"/><Relationship Id="rId13" Type="http://schemas.openxmlformats.org/officeDocument/2006/relationships/hyperlink" Target="https://www.warwickshire.gov.uk/news/article/7245/public-urged-not-to-touch-sick-or-dead-birds-as-avian-influenza-confirmed-by-defra-in-north-warwickshire" TargetMode="External"/><Relationship Id="rId3" Type="http://schemas.openxmlformats.org/officeDocument/2006/relationships/settings" Target="settings.xml"/><Relationship Id="rId7" Type="http://schemas.openxmlformats.org/officeDocument/2006/relationships/hyperlink" Target="https://www.warwickshire.gov.uk/news/article/7272/warwickshire-fire-and-rescue-service-commend-public-hero-for-act-of-bravery-on-m40" TargetMode="External"/><Relationship Id="rId12" Type="http://schemas.openxmlformats.org/officeDocument/2006/relationships/hyperlink" Target="https://www.warwickshire.gov.uk/news/article/7304/do-you-want-to-make-a-difference-to-people-s-lives-in-2026-become-a-reablement-assistant-with-warwickshire-county-counci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cking.vuelio.co.uk/tracking/click?d=4SuzXhyTVaON_srh2ZB1s6ccbyhgJzEAsW1DrbZckv3UYbHRNOX6lIvbs117Vmns5wynr6lC-Kv7mYEYrAiD_iloxPLEWTTKht1qrZfaUYcURvNfAggbdF_qjLJaq6SvSmX9DKajk_spyYM6jwPoHJw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arwickshire.gov.uk/news/article/7308/health-and-care-services-in-coventry-and-warwickshire-are-here-for-you-this-winter-" TargetMode="External"/><Relationship Id="rId4" Type="http://schemas.openxmlformats.org/officeDocument/2006/relationships/webSettings" Target="webSettings.xml"/><Relationship Id="rId9" Type="http://schemas.openxmlformats.org/officeDocument/2006/relationships/hyperlink" Target="https://www.warwickshire.gov.uk/news/article/7347/chickenpox-vaccination-offered-to-children-across-warwickshire-from-january-2026" TargetMode="External"/><Relationship Id="rId14" Type="http://schemas.openxmlformats.org/officeDocument/2006/relationships/hyperlink" Target="https://www.warwickshire.gov.uk/news/article/7289/warwickshire-residents-urged-to-be-cautious-of-parking-text-s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5131</Characters>
  <Application>Microsoft Office Word</Application>
  <DocSecurity>0</DocSecurity>
  <Lines>103</Lines>
  <Paragraphs>42</Paragraphs>
  <ScaleCrop>false</ScaleCrop>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dc:description/>
  <cp:lastModifiedBy>CHRISTOPHER MILLS</cp:lastModifiedBy>
  <cp:revision>4</cp:revision>
  <cp:lastPrinted>2026-01-06T12:29:00Z</cp:lastPrinted>
  <dcterms:created xsi:type="dcterms:W3CDTF">2026-01-09T20:06:00Z</dcterms:created>
  <dcterms:modified xsi:type="dcterms:W3CDTF">2026-01-09T20:06:00Z</dcterms:modified>
</cp:coreProperties>
</file>