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A156EE3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667333">
        <w:rPr>
          <w:rFonts w:cs="Arial"/>
          <w:b/>
          <w:bCs/>
          <w:sz w:val="20"/>
          <w:szCs w:val="20"/>
        </w:rPr>
        <w:t>8th November</w:t>
      </w:r>
      <w:r w:rsidR="004D6A66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 xml:space="preserve">2021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3A44EB8A" w14:textId="3F011CF3" w:rsidR="007D274E" w:rsidRDefault="007D274E" w:rsidP="000475C4">
      <w:pPr>
        <w:pStyle w:val="PlainText"/>
        <w:jc w:val="both"/>
      </w:pPr>
      <w:r>
        <w:t xml:space="preserve">Due to the current Covid-19 restrictions </w:t>
      </w:r>
      <w:r w:rsidR="000475C4">
        <w:t>attendee</w:t>
      </w:r>
      <w:r w:rsidR="0088666B">
        <w:t xml:space="preserve">s are asked to arrive at the meeting wearing a facemask, to cleanse their hands on arrival and sign </w:t>
      </w:r>
      <w:r w:rsidR="00CC57FC">
        <w:t>the register (please bring your own pen).  Masks may be removed once seated.</w:t>
      </w:r>
      <w:r w:rsidR="00EE053C">
        <w:t xml:space="preserve">  Entry is by the front doors only and exit via the fire escape.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8954AE0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10D61">
        <w:rPr>
          <w:rFonts w:cs="Arial"/>
          <w:sz w:val="20"/>
          <w:szCs w:val="20"/>
        </w:rPr>
        <w:t xml:space="preserve"> </w:t>
      </w:r>
      <w:r w:rsidR="00D04869">
        <w:rPr>
          <w:rFonts w:cs="Arial"/>
          <w:sz w:val="20"/>
          <w:szCs w:val="20"/>
          <w:vertAlign w:val="superscript"/>
        </w:rPr>
        <w:t>2nd</w:t>
      </w:r>
      <w:r w:rsidR="00667333">
        <w:rPr>
          <w:rFonts w:cs="Arial"/>
          <w:sz w:val="20"/>
          <w:szCs w:val="20"/>
        </w:rPr>
        <w:t xml:space="preserve"> November</w:t>
      </w:r>
      <w:r w:rsidR="00DB347E">
        <w:rPr>
          <w:rFonts w:cs="Arial"/>
          <w:sz w:val="20"/>
          <w:szCs w:val="20"/>
        </w:rPr>
        <w:t xml:space="preserve"> 2021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D5DEB40" w:rsidR="00702069" w:rsidRPr="00232000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FE3820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B301999" w14:textId="77777777" w:rsidR="00A9525C" w:rsidRDefault="005F2CA1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FE3820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</w:p>
    <w:p w14:paraId="15E6AB0F" w14:textId="0E2C883D" w:rsidR="00702069" w:rsidRPr="00A9525C" w:rsidRDefault="00A9525C" w:rsidP="00232000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A9525C">
        <w:rPr>
          <w:rFonts w:asciiTheme="minorBidi" w:hAnsiTheme="minorBidi" w:cstheme="minorBidi"/>
          <w:bCs/>
          <w:color w:val="000000"/>
          <w:sz w:val="20"/>
          <w:szCs w:val="20"/>
        </w:rPr>
        <w:t>a) Cllr Roache</w:t>
      </w:r>
      <w:r w:rsidR="00702069" w:rsidRPr="00A9525C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C68810B" w14:textId="3DAF858B" w:rsidR="00702069" w:rsidRPr="009C7A97" w:rsidRDefault="005F2CA1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FE3820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7A3D08B6" w:rsidR="00FB37BF" w:rsidRDefault="002D2A26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1</w:t>
      </w:r>
      <w:r w:rsidR="008B449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.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1F37AF49" w:rsidR="00D8035C" w:rsidRPr="00FB37BF" w:rsidRDefault="00FB37BF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</w:t>
      </w:r>
      <w:r w:rsidR="00065503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0436CA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1</w:t>
      </w:r>
      <w:r w:rsidR="0036734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1 October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2021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47273533" w:rsidR="00D8035C" w:rsidRPr="005F2CA1" w:rsidRDefault="005F2CA1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FE3820">
        <w:rPr>
          <w:rFonts w:asciiTheme="minorBidi" w:hAnsiTheme="minorBidi" w:cstheme="minorBidi"/>
          <w:b/>
          <w:color w:val="000000"/>
          <w:sz w:val="20"/>
          <w:szCs w:val="20"/>
        </w:rPr>
        <w:t>19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5A1E48CE" w:rsidR="004B4C3D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FE3820"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61AC630E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EF5A5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EF5A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 120 a)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8B99FCF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E492FA0" w:rsidR="003C0682" w:rsidRDefault="005F2CA1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22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8428AC1" w14:textId="4D7885DF" w:rsidR="006E499B" w:rsidRPr="00A9525C" w:rsidRDefault="00232000" w:rsidP="00A9525C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720AB396" w14:textId="606288F5" w:rsidR="00A35BE0" w:rsidRDefault="00667333" w:rsidP="00667333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ab/>
        <w:t>a)</w:t>
      </w:r>
      <w:r w:rsidR="007C2F7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C2F7E" w:rsidRPr="0039148F">
        <w:rPr>
          <w:rFonts w:asciiTheme="minorBidi" w:hAnsiTheme="minorBidi" w:cstheme="minorBidi"/>
          <w:bCs/>
          <w:color w:val="000000"/>
          <w:sz w:val="20"/>
          <w:szCs w:val="20"/>
        </w:rPr>
        <w:t>Trees on Jeffs Close</w:t>
      </w:r>
      <w:r w:rsidR="007C2F7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 122 a</w:t>
      </w:r>
      <w:r w:rsidR="000416D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)</w:t>
      </w:r>
    </w:p>
    <w:p w14:paraId="447283AD" w14:textId="05E217D2" w:rsidR="007C2F7E" w:rsidRPr="00667333" w:rsidRDefault="007C2F7E" w:rsidP="00667333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ab/>
        <w:t>b)</w:t>
      </w:r>
      <w:r w:rsidR="0039148F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39148F" w:rsidRPr="0039148F">
        <w:rPr>
          <w:rFonts w:asciiTheme="minorBidi" w:hAnsiTheme="minorBidi" w:cstheme="minorBidi"/>
          <w:bCs/>
          <w:color w:val="000000"/>
          <w:sz w:val="20"/>
          <w:szCs w:val="20"/>
        </w:rPr>
        <w:t>Tysoe WI – use of Village Green</w:t>
      </w:r>
      <w:r w:rsidR="0039148F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Doc 122 b)</w:t>
      </w:r>
    </w:p>
    <w:p w14:paraId="46A65F75" w14:textId="23624A70" w:rsidR="00716E09" w:rsidRPr="00AE7849" w:rsidRDefault="00716E09" w:rsidP="00716E09">
      <w:pPr>
        <w:pStyle w:val="ListParagraph"/>
        <w:spacing w:after="0" w:line="259" w:lineRule="auto"/>
        <w:ind w:left="107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027A06E5" w:rsidR="00D8035C" w:rsidRPr="009C7A97" w:rsidRDefault="005F2CA1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152A7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C71E4CE" w:rsidR="002A4608" w:rsidRPr="00FE3820" w:rsidRDefault="00FE3820" w:rsidP="00FE3820">
      <w:pPr>
        <w:spacing w:line="259" w:lineRule="auto"/>
        <w:ind w:right="-45" w:firstLine="426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1.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ab/>
      </w:r>
      <w:r w:rsidR="00E719CE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667333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>Novem</w:t>
      </w:r>
      <w:r w:rsidR="00AB2313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>ber</w:t>
      </w:r>
      <w:r w:rsidR="006A7279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="00E719CE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FE382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8152A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Pack)</w:t>
      </w:r>
    </w:p>
    <w:p w14:paraId="3E7A15A5" w14:textId="00475263" w:rsidR="008152A7" w:rsidRPr="000353B3" w:rsidRDefault="00E719CE" w:rsidP="000353B3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</w:t>
      </w:r>
      <w:r w:rsidR="008152A7">
        <w:rPr>
          <w:rFonts w:asciiTheme="minorBidi" w:hAnsiTheme="minorBidi" w:cstheme="minorBidi"/>
          <w:color w:val="000000" w:themeColor="text1"/>
          <w:sz w:val="20"/>
          <w:szCs w:val="20"/>
        </w:rPr>
        <w:t>1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14C83BF4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F3606C">
        <w:rPr>
          <w:rFonts w:asciiTheme="minorBidi" w:hAnsiTheme="minorBidi" w:cstheme="minorBidi"/>
          <w:color w:val="000000" w:themeColor="text1"/>
          <w:sz w:val="20"/>
          <w:szCs w:val="20"/>
        </w:rPr>
        <w:t>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</w:t>
      </w:r>
      <w:r w:rsidR="000353B3">
        <w:rPr>
          <w:rFonts w:asciiTheme="minorBidi" w:hAnsiTheme="minorBidi" w:cstheme="minorBidi"/>
          <w:color w:val="000000" w:themeColor="text1"/>
          <w:sz w:val="20"/>
          <w:szCs w:val="20"/>
        </w:rPr>
        <w:t>2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&amp; </w:t>
      </w:r>
      <w:r w:rsidR="000353B3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8406327" w14:textId="54FE619C" w:rsidR="00CD0A0E" w:rsidRPr="00A9525C" w:rsidRDefault="00AB2313" w:rsidP="00A9525C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Update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on </w:t>
      </w:r>
      <w:r w:rsidR="00144861">
        <w:rPr>
          <w:rFonts w:asciiTheme="minorBidi" w:hAnsiTheme="minorBidi" w:cstheme="minorBidi"/>
          <w:color w:val="000000" w:themeColor="text1"/>
          <w:sz w:val="20"/>
          <w:szCs w:val="20"/>
        </w:rPr>
        <w:t>Unity Trust Account Management Submission</w:t>
      </w:r>
      <w:r w:rsidR="00CA18D0" w:rsidRPr="00A9525C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B259F" w14:textId="446BE7A5" w:rsidR="007113DE" w:rsidRPr="00FE3820" w:rsidRDefault="00667333" w:rsidP="00FE382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Consideration of Tenders to Mow</w:t>
      </w:r>
      <w:r w:rsid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Ref: Doc 12</w:t>
      </w:r>
      <w:r w:rsidR="007C436F">
        <w:rPr>
          <w:rFonts w:asciiTheme="minorBidi" w:hAnsiTheme="minorBidi" w:cstheme="minorBidi"/>
          <w:color w:val="000000" w:themeColor="text1"/>
          <w:sz w:val="20"/>
          <w:szCs w:val="20"/>
        </w:rPr>
        <w:t>3</w:t>
      </w:r>
      <w:r w:rsid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7C436F">
        <w:rPr>
          <w:rFonts w:asciiTheme="minorBidi" w:hAnsiTheme="minorBidi" w:cstheme="minorBidi"/>
          <w:color w:val="000000" w:themeColor="text1"/>
          <w:sz w:val="20"/>
          <w:szCs w:val="20"/>
        </w:rPr>
        <w:t>d)</w:t>
      </w:r>
      <w:r w:rsidR="00FE382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proofErr w:type="spellStart"/>
      <w:r w:rsidR="00FE3820">
        <w:rPr>
          <w:rFonts w:asciiTheme="minorBidi" w:hAnsiTheme="minorBidi" w:cstheme="minorBidi"/>
          <w:color w:val="000000" w:themeColor="text1"/>
          <w:sz w:val="20"/>
          <w:szCs w:val="20"/>
        </w:rPr>
        <w:t>i,ii,iii</w:t>
      </w:r>
      <w:proofErr w:type="spellEnd"/>
    </w:p>
    <w:p w14:paraId="62BE2F93" w14:textId="4CF20F20" w:rsidR="0076513A" w:rsidRDefault="00667333" w:rsidP="007113DE">
      <w:pPr>
        <w:pStyle w:val="ListParagraph"/>
        <w:numPr>
          <w:ilvl w:val="0"/>
          <w:numId w:val="22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Caring for Cotswolds application </w:t>
      </w:r>
      <w:r w:rsidR="007C2F7E">
        <w:rPr>
          <w:rFonts w:asciiTheme="minorBidi" w:hAnsiTheme="minorBidi" w:cstheme="minorBidi"/>
          <w:bCs/>
          <w:color w:val="000000"/>
          <w:sz w:val="20"/>
          <w:szCs w:val="20"/>
        </w:rPr>
        <w:t>– Doc 12</w:t>
      </w:r>
      <w:r w:rsidR="007C436F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7C2F7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C436F">
        <w:rPr>
          <w:rFonts w:asciiTheme="minorBidi" w:hAnsiTheme="minorBidi" w:cstheme="minorBidi"/>
          <w:bCs/>
          <w:color w:val="000000"/>
          <w:sz w:val="20"/>
          <w:szCs w:val="20"/>
        </w:rPr>
        <w:t>e)</w:t>
      </w:r>
    </w:p>
    <w:p w14:paraId="4BC74385" w14:textId="5F5282E1" w:rsidR="00DA5709" w:rsidRDefault="00DA5709" w:rsidP="007113DE">
      <w:pPr>
        <w:pStyle w:val="ListParagraph"/>
        <w:numPr>
          <w:ilvl w:val="0"/>
          <w:numId w:val="22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Jubilee projects – Cllr Roache</w:t>
      </w:r>
      <w:r w:rsidR="0039148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Ref: Doc 12</w:t>
      </w:r>
      <w:r w:rsidR="00627694">
        <w:rPr>
          <w:rFonts w:asciiTheme="minorBidi" w:hAnsiTheme="minorBidi" w:cstheme="minorBidi"/>
          <w:bCs/>
          <w:color w:val="000000"/>
          <w:sz w:val="20"/>
          <w:szCs w:val="20"/>
        </w:rPr>
        <w:t>3</w:t>
      </w:r>
      <w:r w:rsidR="0039148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C436F"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 w:rsidR="0039148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proofErr w:type="spellStart"/>
      <w:r w:rsidR="0039148F">
        <w:rPr>
          <w:rFonts w:asciiTheme="minorBidi" w:hAnsiTheme="minorBidi" w:cstheme="minorBidi"/>
          <w:bCs/>
          <w:color w:val="000000"/>
          <w:sz w:val="20"/>
          <w:szCs w:val="20"/>
        </w:rPr>
        <w:t>i.ii</w:t>
      </w:r>
      <w:proofErr w:type="spellEnd"/>
    </w:p>
    <w:p w14:paraId="08726D20" w14:textId="7C603376" w:rsidR="00DA5709" w:rsidRDefault="00DA5709" w:rsidP="00DA5709">
      <w:pPr>
        <w:pStyle w:val="ListParagraph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 Jubilee Wood</w:t>
      </w:r>
    </w:p>
    <w:p w14:paraId="11A31DDF" w14:textId="54254BFB" w:rsidR="00DA5709" w:rsidRPr="0076513A" w:rsidRDefault="00DA5709" w:rsidP="00DA5709">
      <w:pPr>
        <w:pStyle w:val="ListParagraph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ii) Jubilee BBQ</w:t>
      </w:r>
    </w:p>
    <w:p w14:paraId="3AED8982" w14:textId="43F5B63F" w:rsidR="006E7BFD" w:rsidRDefault="00F3606C" w:rsidP="00F3606C">
      <w:pPr>
        <w:ind w:left="426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</w:t>
      </w:r>
      <w:r w:rsidR="00DA5709" w:rsidRPr="00F3606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   To receive and approve proposal for member of PC to attend Multi Agency Approach to Managing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              </w:t>
      </w:r>
      <w:r w:rsidR="00DA5709" w:rsidRPr="00F3606C">
        <w:rPr>
          <w:rFonts w:asciiTheme="minorBidi" w:hAnsiTheme="minorBidi" w:cstheme="minorBidi"/>
          <w:bCs/>
          <w:color w:val="000000"/>
          <w:sz w:val="20"/>
          <w:szCs w:val="20"/>
        </w:rPr>
        <w:t>Loneliness Conference</w:t>
      </w:r>
      <w:r w:rsidR="00A9525C">
        <w:rPr>
          <w:rFonts w:asciiTheme="minorBidi" w:hAnsiTheme="minorBidi" w:cstheme="minorBidi"/>
          <w:bCs/>
          <w:color w:val="000000"/>
          <w:sz w:val="20"/>
          <w:szCs w:val="20"/>
        </w:rPr>
        <w:t>, and confirmation of who will attend.</w:t>
      </w:r>
      <w:r w:rsidR="00DA5709" w:rsidRPr="0039148F">
        <w:rPr>
          <w:rFonts w:asciiTheme="minorBidi" w:hAnsiTheme="minorBidi" w:cstheme="minorBidi"/>
          <w:bCs/>
          <w:color w:val="000000"/>
          <w:sz w:val="20"/>
          <w:szCs w:val="20"/>
        </w:rPr>
        <w:t>. Ref: Doc</w:t>
      </w:r>
      <w:r w:rsidR="0039148F" w:rsidRPr="0039148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12</w:t>
      </w:r>
      <w:r w:rsidR="00EF5A5E">
        <w:rPr>
          <w:rFonts w:asciiTheme="minorBidi" w:hAnsiTheme="minorBidi" w:cstheme="minorBidi"/>
          <w:bCs/>
          <w:color w:val="000000"/>
          <w:sz w:val="20"/>
          <w:szCs w:val="20"/>
        </w:rPr>
        <w:t>3 h)</w:t>
      </w:r>
    </w:p>
    <w:p w14:paraId="7A4B7725" w14:textId="57A61B1F" w:rsidR="00EF5A5E" w:rsidRPr="0039148F" w:rsidRDefault="00EF5A5E" w:rsidP="00F3606C">
      <w:pPr>
        <w:ind w:left="426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6608639C" w14:textId="6AA1C98A" w:rsidR="00971086" w:rsidRPr="009C7A97" w:rsidRDefault="00247E63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24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4A58D098" w:rsidR="00247E63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  <w:r w:rsidR="00667333">
        <w:rPr>
          <w:rFonts w:asciiTheme="minorBidi" w:hAnsiTheme="minorBidi" w:cstheme="minorBidi"/>
          <w:i/>
          <w:iCs/>
          <w:color w:val="000000"/>
          <w:sz w:val="20"/>
          <w:szCs w:val="20"/>
        </w:rPr>
        <w:t>1</w:t>
      </w:r>
      <w:r w:rsidR="008152A7">
        <w:rPr>
          <w:rFonts w:asciiTheme="minorBidi" w:hAnsiTheme="minorBidi" w:cstheme="minorBidi"/>
          <w:i/>
          <w:iCs/>
          <w:color w:val="000000"/>
          <w:sz w:val="20"/>
          <w:szCs w:val="20"/>
        </w:rPr>
        <w:t>24</w:t>
      </w:r>
    </w:p>
    <w:p w14:paraId="3FD11469" w14:textId="77777777" w:rsidR="000416DD" w:rsidRPr="004D5F9A" w:rsidRDefault="000416DD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</w:p>
    <w:p w14:paraId="08A3C92B" w14:textId="40FEC0B4" w:rsidR="006E7BFD" w:rsidRDefault="00247E63" w:rsidP="00232000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3C694B54" w14:textId="563EBA68" w:rsidR="001D4DC1" w:rsidRPr="00232000" w:rsidRDefault="00DC18F4" w:rsidP="006E7BFD">
      <w:pPr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lastRenderedPageBreak/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9D53F8B" w14:textId="2671848A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25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318B3D6C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5E52E48B" w14:textId="41687632" w:rsidR="00516A71" w:rsidRPr="000416DD" w:rsidRDefault="00516A71" w:rsidP="007C2F7E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Style w:val="Strong"/>
          <w:b w:val="0"/>
          <w:bCs w:val="0"/>
          <w:lang w:eastAsia="en-GB"/>
        </w:rPr>
      </w:pPr>
      <w:r w:rsidRPr="00516A71">
        <w:rPr>
          <w:rStyle w:val="Strong"/>
          <w:rFonts w:cs="Arial"/>
          <w:sz w:val="20"/>
          <w:szCs w:val="20"/>
        </w:rPr>
        <w:t xml:space="preserve">The seat and area around </w:t>
      </w:r>
      <w:r w:rsidRPr="00516A71">
        <w:rPr>
          <w:rStyle w:val="Strong"/>
          <w:rFonts w:cs="Arial"/>
          <w:b w:val="0"/>
          <w:bCs w:val="0"/>
          <w:sz w:val="20"/>
          <w:szCs w:val="20"/>
        </w:rPr>
        <w:t>Peacock Lane round the well head between the entrances to the Doctors Surgery.</w:t>
      </w:r>
      <w:r>
        <w:rPr>
          <w:rStyle w:val="Strong"/>
          <w:rFonts w:cs="Arial"/>
          <w:b w:val="0"/>
          <w:bCs w:val="0"/>
          <w:sz w:val="20"/>
          <w:szCs w:val="20"/>
        </w:rPr>
        <w:t xml:space="preserve"> </w:t>
      </w:r>
      <w:r w:rsidR="000416DD">
        <w:rPr>
          <w:rStyle w:val="Strong"/>
          <w:rFonts w:cs="Arial"/>
          <w:b w:val="0"/>
          <w:bCs w:val="0"/>
          <w:sz w:val="20"/>
          <w:szCs w:val="20"/>
        </w:rPr>
        <w:t xml:space="preserve"> – update </w:t>
      </w:r>
      <w:r w:rsidRPr="007113DE">
        <w:rPr>
          <w:rStyle w:val="Strong"/>
          <w:rFonts w:cs="Arial"/>
          <w:b w:val="0"/>
          <w:bCs w:val="0"/>
          <w:i/>
          <w:iCs/>
          <w:sz w:val="20"/>
          <w:szCs w:val="20"/>
        </w:rPr>
        <w:t>Cll</w:t>
      </w:r>
      <w:r w:rsidR="007C2F7E">
        <w:rPr>
          <w:rStyle w:val="Strong"/>
          <w:rFonts w:cs="Arial"/>
          <w:b w:val="0"/>
          <w:bCs w:val="0"/>
          <w:i/>
          <w:iCs/>
          <w:sz w:val="20"/>
          <w:szCs w:val="20"/>
        </w:rPr>
        <w:t xml:space="preserve">r </w:t>
      </w:r>
      <w:r w:rsidR="00A9525C">
        <w:rPr>
          <w:rStyle w:val="Strong"/>
          <w:rFonts w:cs="Arial"/>
          <w:b w:val="0"/>
          <w:bCs w:val="0"/>
          <w:i/>
          <w:iCs/>
          <w:sz w:val="20"/>
          <w:szCs w:val="20"/>
        </w:rPr>
        <w:t>Littlewood</w:t>
      </w:r>
    </w:p>
    <w:p w14:paraId="6C3A103C" w14:textId="70A20F60" w:rsidR="000416DD" w:rsidRPr="008152A7" w:rsidRDefault="000416DD" w:rsidP="000416DD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Style w:val="Strong"/>
          <w:b w:val="0"/>
          <w:bCs w:val="0"/>
          <w:i/>
          <w:iCs/>
          <w:lang w:eastAsia="en-GB"/>
        </w:rPr>
      </w:pPr>
      <w:r w:rsidRPr="008152A7">
        <w:rPr>
          <w:rStyle w:val="Strong"/>
          <w:rFonts w:cs="Arial"/>
          <w:b w:val="0"/>
          <w:bCs w:val="0"/>
          <w:sz w:val="20"/>
          <w:szCs w:val="20"/>
        </w:rPr>
        <w:t>Street Lighting</w:t>
      </w:r>
      <w:r>
        <w:rPr>
          <w:rStyle w:val="Strong"/>
          <w:rFonts w:cs="Arial"/>
          <w:b w:val="0"/>
          <w:bCs w:val="0"/>
          <w:sz w:val="20"/>
          <w:szCs w:val="20"/>
        </w:rPr>
        <w:t xml:space="preserve"> – Proposal for Street Lighting Project – </w:t>
      </w:r>
      <w:r w:rsidRPr="008152A7">
        <w:rPr>
          <w:rStyle w:val="Strong"/>
          <w:rFonts w:cs="Arial"/>
          <w:b w:val="0"/>
          <w:bCs w:val="0"/>
          <w:i/>
          <w:iCs/>
          <w:sz w:val="20"/>
          <w:szCs w:val="20"/>
        </w:rPr>
        <w:t>Cllr Cross</w:t>
      </w:r>
    </w:p>
    <w:p w14:paraId="1434BF01" w14:textId="1A6B5D77" w:rsidR="008152A7" w:rsidRPr="00325D9A" w:rsidRDefault="008152A7" w:rsidP="000416DD">
      <w:pPr>
        <w:pStyle w:val="ListParagraph"/>
        <w:numPr>
          <w:ilvl w:val="0"/>
          <w:numId w:val="23"/>
        </w:numPr>
        <w:spacing w:before="100" w:beforeAutospacing="1" w:after="100" w:afterAutospacing="1"/>
        <w:rPr>
          <w:rStyle w:val="Strong"/>
          <w:b w:val="0"/>
          <w:bCs w:val="0"/>
          <w:i/>
          <w:iCs/>
          <w:lang w:eastAsia="en-GB"/>
        </w:rPr>
      </w:pPr>
      <w:r>
        <w:rPr>
          <w:rStyle w:val="Strong"/>
          <w:rFonts w:cs="Arial"/>
          <w:b w:val="0"/>
          <w:bCs w:val="0"/>
          <w:sz w:val="20"/>
          <w:szCs w:val="20"/>
        </w:rPr>
        <w:t xml:space="preserve">Bicycle rack outside the village hall. – </w:t>
      </w:r>
      <w:r>
        <w:rPr>
          <w:rStyle w:val="Strong"/>
          <w:rFonts w:cs="Arial"/>
          <w:b w:val="0"/>
          <w:bCs w:val="0"/>
          <w:i/>
          <w:iCs/>
          <w:sz w:val="20"/>
          <w:szCs w:val="20"/>
        </w:rPr>
        <w:t>Cllr Cross</w:t>
      </w:r>
    </w:p>
    <w:p w14:paraId="23ED529B" w14:textId="52F735F9" w:rsidR="00325D9A" w:rsidRPr="00325D9A" w:rsidRDefault="00325D9A" w:rsidP="00325D9A">
      <w:pPr>
        <w:pStyle w:val="ListParagraph"/>
        <w:numPr>
          <w:ilvl w:val="0"/>
          <w:numId w:val="23"/>
        </w:numPr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25D9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Painting of Road Signs – a Proposal from Cllr Cross. Ref: Doc 123. </w:t>
      </w:r>
      <w:proofErr w:type="spellStart"/>
      <w:r w:rsidRPr="00325D9A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 w:rsidRPr="00325D9A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</w:p>
    <w:p w14:paraId="2AEB04A4" w14:textId="4EF148D7" w:rsidR="003A1E13" w:rsidRPr="00397792" w:rsidRDefault="00DF1318" w:rsidP="0039779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 xml:space="preserve">Neighbourhood </w:t>
      </w:r>
      <w:r w:rsidR="00175EC1">
        <w:rPr>
          <w:rFonts w:asciiTheme="minorBidi" w:hAnsiTheme="minorBidi" w:cstheme="minorBidi"/>
          <w:b/>
          <w:color w:val="000000"/>
          <w:sz w:val="20"/>
          <w:szCs w:val="20"/>
        </w:rPr>
        <w:t xml:space="preserve">Development </w:t>
      </w:r>
      <w:r w:rsidRPr="00CF6E05">
        <w:rPr>
          <w:rFonts w:asciiTheme="minorBidi" w:hAnsiTheme="minorBidi" w:cstheme="minorBidi"/>
          <w:b/>
          <w:color w:val="000000"/>
          <w:sz w:val="20"/>
          <w:szCs w:val="20"/>
        </w:rPr>
        <w:t>Pla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7113DE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Roache</w:t>
      </w:r>
      <w:r w:rsidR="007113D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A9525C">
        <w:rPr>
          <w:rFonts w:asciiTheme="minorBidi" w:hAnsiTheme="minorBidi" w:cstheme="minorBidi"/>
          <w:b/>
          <w:color w:val="000000"/>
          <w:sz w:val="20"/>
          <w:szCs w:val="20"/>
        </w:rPr>
        <w:t>- Update</w:t>
      </w:r>
    </w:p>
    <w:p w14:paraId="6AF94299" w14:textId="777F2EE1" w:rsidR="00DF1318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Planning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 Millward, 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d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1</w:t>
      </w:r>
      <w:r w:rsidR="00DA57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25</w:t>
      </w:r>
      <w:r w:rsidR="00516A71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iv</w:t>
      </w:r>
    </w:p>
    <w:p w14:paraId="65365A88" w14:textId="53F2E305" w:rsidR="00FE55AC" w:rsidRDefault="00FE55AC" w:rsidP="00FE55A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Ref:</w:t>
      </w: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21/03262/VARY Variation of condition one of planning permission, 21/00946/VARY (Date of Decision: 26.05.21) to permit a new internal driveway arrangement.</w:t>
      </w:r>
    </w:p>
    <w:p w14:paraId="27FC25A3" w14:textId="4CF8B573" w:rsidR="00FE55AC" w:rsidRDefault="00FE55AC" w:rsidP="00FE55A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C55C814" w14:textId="589AF36A" w:rsidR="00FE55AC" w:rsidRPr="00FE55AC" w:rsidRDefault="00FE55AC" w:rsidP="00FE55AC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Ref: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21/03144/FUL Single side storey extension and carport at Old Tree Cottage, Old Tree Lane, Upper Tysoe.</w:t>
      </w:r>
    </w:p>
    <w:p w14:paraId="27E0C76F" w14:textId="4538E788" w:rsidR="00F5731C" w:rsidRPr="00397792" w:rsidRDefault="00397792" w:rsidP="000416DD">
      <w:pPr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v.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9A1F9C" w:rsidRP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 </w:t>
      </w:r>
      <w:r w:rsidR="00AD7E6C" w:rsidRP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</w:p>
    <w:p w14:paraId="7F57249E" w14:textId="4F1E8871" w:rsidR="00CC1068" w:rsidRDefault="00DA5709" w:rsidP="00DA5709">
      <w:pPr>
        <w:pStyle w:val="ListParagraph"/>
        <w:spacing w:after="0" w:line="240" w:lineRule="auto"/>
        <w:ind w:left="1797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Traffic Survey – update Clerk</w:t>
      </w:r>
    </w:p>
    <w:p w14:paraId="77F0EF80" w14:textId="506FF1A2" w:rsidR="00A425DA" w:rsidRPr="00A9525C" w:rsidRDefault="00DF1318" w:rsidP="00A9525C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Trees</w:t>
      </w:r>
      <w:r w:rsidR="00D063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A9525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2B888059" w:rsidR="00A02A03" w:rsidRDefault="00DF1318" w:rsidP="00DA5709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DA57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</w:t>
      </w:r>
      <w:r w:rsidR="00DA5709" w:rsidRPr="00DA57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 Cross</w:t>
      </w:r>
    </w:p>
    <w:p w14:paraId="2EB0ADED" w14:textId="34BDA31C" w:rsidR="008152A7" w:rsidRPr="008152A7" w:rsidRDefault="008152A7" w:rsidP="00DA5709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 Warm Hub</w:t>
      </w:r>
    </w:p>
    <w:p w14:paraId="1FB45348" w14:textId="7B03D200" w:rsidR="00F25116" w:rsidRPr="000416DD" w:rsidRDefault="00794E4B" w:rsidP="000416DD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F25116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416DD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  <w:r w:rsidR="00A960B8" w:rsidRPr="002520D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 </w:t>
      </w:r>
    </w:p>
    <w:p w14:paraId="53622234" w14:textId="166CB34B" w:rsidR="00770D20" w:rsidRDefault="00794E4B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x.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23E4D523" w14:textId="77777777" w:rsidR="00A960B8" w:rsidRDefault="00AE7849" w:rsidP="00CA18D0">
      <w:pPr>
        <w:pStyle w:val="ListParagraph"/>
        <w:numPr>
          <w:ilvl w:val="0"/>
          <w:numId w:val="13"/>
        </w:numPr>
        <w:spacing w:after="0" w:line="259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E784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Wilder Communities Project 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(including School Lane) </w:t>
      </w:r>
      <w:r w:rsidRPr="00AE7849">
        <w:rPr>
          <w:rFonts w:asciiTheme="minorBidi" w:hAnsiTheme="minorBidi" w:cstheme="minorBidi"/>
          <w:bCs/>
          <w:color w:val="000000"/>
          <w:sz w:val="20"/>
          <w:szCs w:val="20"/>
        </w:rPr>
        <w:t>– Cllr Millward</w:t>
      </w:r>
    </w:p>
    <w:p w14:paraId="4693E631" w14:textId="4705CCA9" w:rsidR="00C1258D" w:rsidRPr="00A960B8" w:rsidRDefault="00A960B8" w:rsidP="00C1258D">
      <w:pPr>
        <w:pStyle w:val="ListParagraph"/>
        <w:numPr>
          <w:ilvl w:val="0"/>
          <w:numId w:val="13"/>
        </w:numPr>
        <w:spacing w:after="0" w:line="259" w:lineRule="auto"/>
        <w:ind w:left="1797" w:right="-45" w:hanging="357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Registration of School Lane with Land Registry – C</w:t>
      </w:r>
      <w:r w:rsidR="000416DD">
        <w:rPr>
          <w:rFonts w:asciiTheme="minorBidi" w:hAnsiTheme="minorBidi" w:cstheme="minorBidi"/>
          <w:bCs/>
          <w:color w:val="000000"/>
          <w:sz w:val="20"/>
          <w:szCs w:val="20"/>
        </w:rPr>
        <w:t>lerk update</w:t>
      </w:r>
      <w:r w:rsidR="00CA18D0" w:rsidRPr="00CA18D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4B1A4406" w14:textId="6A3669C6" w:rsidR="00A960B8" w:rsidRPr="00DA5709" w:rsidRDefault="00247E63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26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South Warwickshire Council consultation </w:t>
      </w:r>
      <w:r w:rsidR="00DA5709">
        <w:rPr>
          <w:rFonts w:asciiTheme="minorBidi" w:hAnsiTheme="minorBidi" w:cstheme="minorBidi"/>
          <w:b/>
          <w:color w:val="000000"/>
          <w:sz w:val="20"/>
          <w:szCs w:val="20"/>
        </w:rPr>
        <w:t xml:space="preserve"> - </w:t>
      </w:r>
      <w:r w:rsidR="00A9525C">
        <w:rPr>
          <w:rFonts w:asciiTheme="minorBidi" w:hAnsiTheme="minorBidi" w:cstheme="minorBidi"/>
          <w:b/>
          <w:color w:val="000000"/>
          <w:sz w:val="20"/>
          <w:szCs w:val="20"/>
        </w:rPr>
        <w:t xml:space="preserve">No </w:t>
      </w:r>
      <w:r w:rsidR="00DA5709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24673926" w14:textId="67F50468" w:rsidR="00C1258D" w:rsidRP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27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83B4561" w:rsidR="00940DBD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28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70024D17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A5709">
        <w:rPr>
          <w:rFonts w:asciiTheme="minorBidi" w:hAnsiTheme="minorBidi" w:cstheme="minorBidi"/>
          <w:bCs/>
          <w:color w:val="000000"/>
          <w:sz w:val="20"/>
          <w:szCs w:val="20"/>
        </w:rPr>
        <w:t>13 December 2021</w:t>
      </w:r>
    </w:p>
    <w:p w14:paraId="50397A36" w14:textId="77777777" w:rsidR="000416DD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  <w:t>1</w:t>
      </w:r>
      <w:r w:rsidR="00DA5709">
        <w:rPr>
          <w:rFonts w:asciiTheme="minorBidi" w:hAnsiTheme="minorBidi" w:cstheme="minorBidi"/>
          <w:bCs/>
          <w:color w:val="000000"/>
          <w:sz w:val="20"/>
          <w:szCs w:val="20"/>
        </w:rPr>
        <w:t>0 January 2022 Special Meeting (Budget approval)</w:t>
      </w:r>
    </w:p>
    <w:p w14:paraId="5102BF6C" w14:textId="77777777" w:rsidR="000416DD" w:rsidRDefault="000416D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Pr="000416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2022</w:t>
      </w:r>
    </w:p>
    <w:p w14:paraId="762F315D" w14:textId="5EA22CF7" w:rsidR="008C4789" w:rsidRPr="00CA18D0" w:rsidRDefault="000416D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14</w:t>
      </w:r>
      <w:r w:rsidRPr="000416D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2022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51201295" w:rsidR="008C4789" w:rsidRPr="009C7A97" w:rsidRDefault="0022621D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29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3EA4EA36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30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0DB6D17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667333">
        <w:rPr>
          <w:rFonts w:asciiTheme="minorBidi" w:hAnsiTheme="minorBidi" w:cstheme="minorBidi"/>
          <w:b/>
          <w:color w:val="000000"/>
          <w:sz w:val="20"/>
          <w:szCs w:val="20"/>
        </w:rPr>
        <w:t>31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39B194A6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A9525C"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A9525C">
        <w:rPr>
          <w:rFonts w:asciiTheme="minorBidi" w:hAnsiTheme="minorBidi" w:cstheme="minorBidi"/>
          <w:b/>
          <w:color w:val="000000"/>
          <w:sz w:val="20"/>
          <w:szCs w:val="20"/>
        </w:rPr>
        <w:tab/>
        <w:t>Provisional Budget Discussion</w:t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5A5B" w14:textId="77777777" w:rsidR="00F4448A" w:rsidRDefault="00F4448A">
      <w:r>
        <w:separator/>
      </w:r>
    </w:p>
  </w:endnote>
  <w:endnote w:type="continuationSeparator" w:id="0">
    <w:p w14:paraId="4C51BE1F" w14:textId="77777777" w:rsidR="00F4448A" w:rsidRDefault="00F4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59EB" w14:textId="77777777" w:rsidR="00F4448A" w:rsidRDefault="00F4448A">
      <w:r>
        <w:separator/>
      </w:r>
    </w:p>
  </w:footnote>
  <w:footnote w:type="continuationSeparator" w:id="0">
    <w:p w14:paraId="1C7EAA81" w14:textId="77777777" w:rsidR="00F4448A" w:rsidRDefault="00F4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40B01836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17"/>
  </w:num>
  <w:num w:numId="18">
    <w:abstractNumId w:val="13"/>
  </w:num>
  <w:num w:numId="19">
    <w:abstractNumId w:val="5"/>
  </w:num>
  <w:num w:numId="20">
    <w:abstractNumId w:val="19"/>
  </w:num>
  <w:num w:numId="21">
    <w:abstractNumId w:val="22"/>
  </w:num>
  <w:num w:numId="22">
    <w:abstractNumId w:val="1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53B3"/>
    <w:rsid w:val="0003785E"/>
    <w:rsid w:val="000416DD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34B1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9C2"/>
    <w:rsid w:val="002B5B4E"/>
    <w:rsid w:val="002B766E"/>
    <w:rsid w:val="002C33C8"/>
    <w:rsid w:val="002C751D"/>
    <w:rsid w:val="002D2A26"/>
    <w:rsid w:val="002D4DB6"/>
    <w:rsid w:val="002D56E8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25D9A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6734C"/>
    <w:rsid w:val="00371B2E"/>
    <w:rsid w:val="00381243"/>
    <w:rsid w:val="0038390B"/>
    <w:rsid w:val="00383B72"/>
    <w:rsid w:val="00387BB8"/>
    <w:rsid w:val="00387C4E"/>
    <w:rsid w:val="0039148F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5293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76D11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27694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333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499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2F7E"/>
    <w:rsid w:val="007C32FB"/>
    <w:rsid w:val="007C436F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4D6E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152A7"/>
    <w:rsid w:val="00821B2B"/>
    <w:rsid w:val="00826549"/>
    <w:rsid w:val="008310EF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864C9"/>
    <w:rsid w:val="00A9065C"/>
    <w:rsid w:val="00A91FB5"/>
    <w:rsid w:val="00A9450A"/>
    <w:rsid w:val="00A94DEE"/>
    <w:rsid w:val="00A9525C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4869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709"/>
    <w:rsid w:val="00DA58FC"/>
    <w:rsid w:val="00DB347E"/>
    <w:rsid w:val="00DB7200"/>
    <w:rsid w:val="00DC18F4"/>
    <w:rsid w:val="00DC1917"/>
    <w:rsid w:val="00DC2536"/>
    <w:rsid w:val="00DD1D10"/>
    <w:rsid w:val="00DD37D8"/>
    <w:rsid w:val="00DE176F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5A5E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3606C"/>
    <w:rsid w:val="00F40F8F"/>
    <w:rsid w:val="00F4448A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047E"/>
    <w:rsid w:val="00FB1601"/>
    <w:rsid w:val="00FB1DC7"/>
    <w:rsid w:val="00FB37BF"/>
    <w:rsid w:val="00FB66A3"/>
    <w:rsid w:val="00FC47AF"/>
    <w:rsid w:val="00FC6A47"/>
    <w:rsid w:val="00FD7C72"/>
    <w:rsid w:val="00FE3820"/>
    <w:rsid w:val="00FE4A20"/>
    <w:rsid w:val="00FE55AC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17</cp:revision>
  <cp:lastPrinted>2021-11-01T13:09:00Z</cp:lastPrinted>
  <dcterms:created xsi:type="dcterms:W3CDTF">2021-10-22T15:42:00Z</dcterms:created>
  <dcterms:modified xsi:type="dcterms:W3CDTF">2021-11-02T10:51:00Z</dcterms:modified>
</cp:coreProperties>
</file>